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45" w:rsidRDefault="00DA5692">
      <w:pPr>
        <w:rPr>
          <w:rFonts w:ascii="Times New Roman" w:hAnsi="Times New Roman" w:cs="Times New Roman"/>
          <w:b/>
          <w:sz w:val="28"/>
          <w:szCs w:val="28"/>
        </w:rPr>
      </w:pPr>
      <w:r w:rsidRPr="00DA5692">
        <mc:AlternateContent>
          <mc:Choice Requires="wps">
            <w:drawing>
              <wp:inline distT="0" distB="0" distL="0" distR="0">
                <wp:extent cx="302895" cy="302895"/>
                <wp:effectExtent l="0" t="0" r="0" b="1905"/>
                <wp:docPr id="1" name="Prostokąt 1" descr="Uchwała antysmogowa dla województwa świętokrzyskie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45" w:rsidRDefault="00143845" w:rsidP="0014384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1" o:spid="_x0000_s1026" alt="Uchwała antysmogowa dla województwa świętokrzyskiego 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" filled="f" stroked="f">
                <o:lock v:ext="edit" aspectratio="t"/>
                <v:textbox>
                  <w:txbxContent>
                    <w:p w:rsidR="00143845" w:rsidRDefault="00143845" w:rsidP="0014384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143845">
        <w:rPr>
          <w:rFonts w:ascii="Times New Roman" w:hAnsi="Times New Roman" w:cs="Times New Roman"/>
          <w:b/>
          <w:sz w:val="28"/>
          <w:szCs w:val="28"/>
        </w:rPr>
        <w:t xml:space="preserve">         UCHWAŁA ANTYSMOGOWA OBOWIĄZUJĄCA </w:t>
      </w:r>
    </w:p>
    <w:p w:rsidR="00143845" w:rsidRDefault="00143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NA TERENIE WOJEWÓDZTWA ŚWIETOKRZYSKIEGO</w:t>
      </w:r>
    </w:p>
    <w:p w:rsidR="00143845" w:rsidRPr="00143845" w:rsidRDefault="00143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-  WAŻNE TERMINY -</w:t>
      </w:r>
    </w:p>
    <w:p w:rsidR="00143845" w:rsidRDefault="00143845"/>
    <w:p w:rsidR="007A4B06" w:rsidRDefault="00DA5692">
      <w:r w:rsidRPr="00DA5692">
        <w:drawing>
          <wp:inline distT="0" distB="0" distL="0" distR="0">
            <wp:extent cx="5457116" cy="6533463"/>
            <wp:effectExtent l="0" t="0" r="0" b="1270"/>
            <wp:docPr id="2" name="Obraz 2" descr="- 20210212plakat_swietokrzy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 20210212plakat_swietokrzysk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200" cy="658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692" w:rsidRDefault="00DA5692"/>
    <w:p w:rsidR="000133A7" w:rsidRDefault="00DA5692" w:rsidP="00DA5692">
      <w:pPr>
        <w:shd w:val="clear" w:color="auto" w:fill="FFFFFF"/>
        <w:spacing w:after="75" w:line="38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Wraz ze zmianą ustawy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ochrony środowiska, </w:t>
      </w:r>
      <w:r w:rsidR="00143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33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</w:t>
      </w:r>
      <w:r w:rsidR="00143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</w:t>
      </w:r>
      <w:r w:rsidR="000133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24 lipca 2020 r. na terenie woj. świętokrzyskiego obowiązuje uchwała</w:t>
      </w:r>
      <w:r w:rsidR="00143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sejmik</w:t>
      </w:r>
      <w:r w:rsidR="000133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województwa świętokrzyskiego </w:t>
      </w:r>
      <w:r w:rsidR="00143845" w:rsidRPr="00143845">
        <w:rPr>
          <w:rFonts w:ascii="Times New Roman" w:hAnsi="Times New Roman" w:cs="Times New Roman"/>
          <w:sz w:val="24"/>
          <w:szCs w:val="24"/>
        </w:rPr>
        <w:t xml:space="preserve">NR </w:t>
      </w:r>
      <w:r w:rsidR="00143845" w:rsidRPr="00143845">
        <w:rPr>
          <w:rFonts w:ascii="Times New Roman" w:hAnsi="Times New Roman" w:cs="Times New Roman"/>
          <w:sz w:val="24"/>
          <w:szCs w:val="24"/>
        </w:rPr>
        <w:lastRenderedPageBreak/>
        <w:t xml:space="preserve">XXII/292/20 </w:t>
      </w:r>
      <w:r w:rsidR="00143845">
        <w:rPr>
          <w:rFonts w:ascii="Times New Roman" w:hAnsi="Times New Roman" w:cs="Times New Roman"/>
          <w:sz w:val="24"/>
          <w:szCs w:val="24"/>
        </w:rPr>
        <w:t xml:space="preserve"> z </w:t>
      </w:r>
      <w:r w:rsidR="00143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</w:t>
      </w:r>
      <w:r w:rsidR="00143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1438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29 czerwca 2020 r.  </w:t>
      </w:r>
      <w:r w:rsidR="00143845" w:rsidRPr="00143845">
        <w:rPr>
          <w:rFonts w:ascii="Times New Roman" w:hAnsi="Times New Roman" w:cs="Times New Roman"/>
          <w:sz w:val="24"/>
          <w:szCs w:val="24"/>
        </w:rPr>
        <w:t>w sprawie wprowadzenia na obszarze województwa świętokrzyskiego ograniczeń i zakazów w zakresie eksploatacji instalacji, w których następuje spalanie paliw</w:t>
      </w:r>
      <w:r w:rsidR="00143845">
        <w:rPr>
          <w:rFonts w:ascii="Times New Roman" w:hAnsi="Times New Roman" w:cs="Times New Roman"/>
          <w:sz w:val="24"/>
          <w:szCs w:val="24"/>
        </w:rPr>
        <w:t xml:space="preserve">, </w:t>
      </w:r>
      <w:r w:rsidR="000133A7">
        <w:rPr>
          <w:rFonts w:ascii="Times New Roman" w:hAnsi="Times New Roman" w:cs="Times New Roman"/>
          <w:sz w:val="24"/>
          <w:szCs w:val="24"/>
        </w:rPr>
        <w:t xml:space="preserve"> w skrócie nazwana „uchwała antysmogowa”.</w:t>
      </w:r>
    </w:p>
    <w:p w:rsidR="00DA5692" w:rsidRDefault="000133A7" w:rsidP="00DA5692">
      <w:pPr>
        <w:shd w:val="clear" w:color="auto" w:fill="FFFFFF"/>
        <w:spacing w:after="75" w:line="38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Uchwała ta ma na celu wyeliminowanie nieekologicznych kotłów opalanych paliwem stałym, jak również ograniczenie spalania niskiej jakości paliw</w:t>
      </w:r>
      <w:r w:rsidR="00A62521">
        <w:rPr>
          <w:rFonts w:ascii="Times New Roman" w:hAnsi="Times New Roman" w:cs="Times New Roman"/>
          <w:sz w:val="24"/>
          <w:szCs w:val="24"/>
        </w:rPr>
        <w:t>. Działania te są niezbędne aby osiągnąć norm</w:t>
      </w:r>
      <w:r w:rsidR="00A62521">
        <w:rPr>
          <w:rFonts w:ascii="Times New Roman" w:hAnsi="Times New Roman" w:cs="Times New Roman"/>
          <w:sz w:val="24"/>
          <w:szCs w:val="24"/>
        </w:rPr>
        <w:t>a</w:t>
      </w:r>
      <w:r w:rsidR="00A62521">
        <w:rPr>
          <w:rFonts w:ascii="Times New Roman" w:hAnsi="Times New Roman" w:cs="Times New Roman"/>
          <w:sz w:val="24"/>
          <w:szCs w:val="24"/>
        </w:rPr>
        <w:t xml:space="preserve">tywne stężenia </w:t>
      </w:r>
      <w:r w:rsidR="000D3B6D">
        <w:rPr>
          <w:rFonts w:ascii="Times New Roman" w:hAnsi="Times New Roman" w:cs="Times New Roman"/>
          <w:sz w:val="24"/>
          <w:szCs w:val="24"/>
        </w:rPr>
        <w:t>szkodliwych dla zdrowia pyłów PM10 I PM2,5 oraz kancerogennego</w:t>
      </w:r>
      <w:r w:rsidR="00143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B6D">
        <w:rPr>
          <w:rFonts w:ascii="Times New Roman" w:hAnsi="Times New Roman" w:cs="Times New Roman"/>
          <w:sz w:val="24"/>
          <w:szCs w:val="24"/>
        </w:rPr>
        <w:t>benzo</w:t>
      </w:r>
      <w:proofErr w:type="spellEnd"/>
      <w:r w:rsidR="000D3B6D">
        <w:rPr>
          <w:rFonts w:ascii="Times New Roman" w:hAnsi="Times New Roman" w:cs="Times New Roman"/>
          <w:sz w:val="24"/>
          <w:szCs w:val="24"/>
        </w:rPr>
        <w:t>(a)</w:t>
      </w:r>
      <w:proofErr w:type="spellStart"/>
      <w:r w:rsidR="000D3B6D">
        <w:rPr>
          <w:rFonts w:ascii="Times New Roman" w:hAnsi="Times New Roman" w:cs="Times New Roman"/>
          <w:sz w:val="24"/>
          <w:szCs w:val="24"/>
        </w:rPr>
        <w:t>pirenu</w:t>
      </w:r>
      <w:proofErr w:type="spellEnd"/>
      <w:r w:rsidR="000D3B6D">
        <w:rPr>
          <w:rFonts w:ascii="Times New Roman" w:hAnsi="Times New Roman" w:cs="Times New Roman"/>
          <w:sz w:val="24"/>
          <w:szCs w:val="24"/>
        </w:rPr>
        <w:t>.</w:t>
      </w:r>
    </w:p>
    <w:p w:rsidR="000D3B6D" w:rsidRPr="000D3B6D" w:rsidRDefault="000D3B6D" w:rsidP="000D3B6D">
      <w:pPr>
        <w:shd w:val="clear" w:color="auto" w:fill="FFFFFF"/>
        <w:spacing w:after="75" w:line="38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powyższym, od dnia 1 lipca 2021 r. nie wolno spalać najbardziej zanieczyszczających  powietrze paliw stałych, tj.: mułów i flotokoncentratów węglowych, węgla brunatnego, węgla kamiennego o uziarnieniu poniżej 3 mm oraz paliw zawierających biomasę o wilgotności w stanie roboczym powyżej 20 %.</w:t>
      </w:r>
    </w:p>
    <w:p w:rsidR="00DA5692" w:rsidRPr="00DA5692" w:rsidRDefault="000D3B6D" w:rsidP="00DA5692">
      <w:pPr>
        <w:shd w:val="clear" w:color="auto" w:fill="FFFFFF"/>
        <w:spacing w:after="75" w:line="38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H</w:t>
      </w:r>
      <w:r w:rsidR="00DA5692" w:rsidRPr="00DA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armonogram eliminacji nieekologicznych źródeł ciepła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wprowa</w:t>
      </w:r>
      <w:r w:rsidR="00263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dzony przez przedmiotową uchwałą. </w:t>
      </w:r>
    </w:p>
    <w:p w:rsidR="00DA5692" w:rsidRPr="00DA5692" w:rsidRDefault="00DA5692" w:rsidP="00DA5692">
      <w:pPr>
        <w:numPr>
          <w:ilvl w:val="0"/>
          <w:numId w:val="1"/>
        </w:numPr>
        <w:shd w:val="clear" w:color="auto" w:fill="FFFFFF"/>
        <w:spacing w:after="0" w:line="48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A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dnia 1 lipca 2021 r.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wolno spalać najbardziej zanieczyszczających powietrze paliw stałych, tj.: mułów i flotokoncentratów węglowych, węgla brunatnego, węgla kamiennego o uziarnieniu poniżej 3 mm oraz paliw zawierających biomasę o wilgotności w stanie roboczym powyżej 20%,</w:t>
      </w:r>
    </w:p>
    <w:p w:rsidR="00DA5692" w:rsidRPr="00DA5692" w:rsidRDefault="00DA5692" w:rsidP="00DA5692">
      <w:pPr>
        <w:numPr>
          <w:ilvl w:val="0"/>
          <w:numId w:val="1"/>
        </w:numPr>
        <w:shd w:val="clear" w:color="auto" w:fill="FFFFFF"/>
        <w:spacing w:after="0" w:line="48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A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dnia 1 lipca 2023 r.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wolo użytkować kotłów pozaklasowych tzw. kopciuchów (według normy PN-EN 303-5:2012),</w:t>
      </w:r>
    </w:p>
    <w:p w:rsidR="00DA5692" w:rsidRPr="00DA5692" w:rsidRDefault="00DA5692" w:rsidP="00DA5692">
      <w:pPr>
        <w:numPr>
          <w:ilvl w:val="0"/>
          <w:numId w:val="1"/>
        </w:numPr>
        <w:shd w:val="clear" w:color="auto" w:fill="FFFFFF"/>
        <w:spacing w:after="0" w:line="480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A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1 lipca 2024 r.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wolno użytkować kotłów posiadających 3 i 4 klasę,</w:t>
      </w:r>
    </w:p>
    <w:p w:rsidR="00DA5692" w:rsidRPr="00DA5692" w:rsidRDefault="00DA5692" w:rsidP="00DA5692">
      <w:pPr>
        <w:numPr>
          <w:ilvl w:val="0"/>
          <w:numId w:val="1"/>
        </w:numPr>
        <w:shd w:val="clear" w:color="auto" w:fill="FFFFFF"/>
        <w:spacing w:after="0" w:line="480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A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1 lipca 2026 r.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wolno użytkować kotły spełniające wymagania ekoprojektu zgodnie z załącznikiem do rozporządzenia Komisji (UE) 2015/1189 z dnia 28 kwietnia 2015 r. w sprawie wykonania dyrektywy Parlamentu Europejskiego i Rady 2009/125/WE w odniesieniu do wymogów dotyczących ekoprojektu dla kotłów na paliwo stałe,</w:t>
      </w:r>
    </w:p>
    <w:p w:rsidR="00DA5692" w:rsidRDefault="00DA5692" w:rsidP="00DA5692">
      <w:pPr>
        <w:numPr>
          <w:ilvl w:val="0"/>
          <w:numId w:val="1"/>
        </w:numPr>
        <w:shd w:val="clear" w:color="auto" w:fill="FFFFFF"/>
        <w:spacing w:after="0" w:line="480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A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1 lipca 2026 r.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wolno użytkować kotłów na paliwo stałe w budynkach, jeśli istnieje możliwość przyłączenia budynku do sieci gazowej lub ciepłowniczej.</w:t>
      </w:r>
    </w:p>
    <w:p w:rsidR="0026363B" w:rsidRDefault="0026363B" w:rsidP="0026363B">
      <w:pPr>
        <w:shd w:val="clear" w:color="auto" w:fill="FFFFFF"/>
        <w:spacing w:after="0" w:line="480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6363B" w:rsidRPr="00DA5692" w:rsidRDefault="0026363B" w:rsidP="0026363B">
      <w:pPr>
        <w:shd w:val="clear" w:color="auto" w:fill="FFFFFF"/>
        <w:spacing w:after="0" w:line="480" w:lineRule="atLeast"/>
        <w:ind w:left="450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                   </w:t>
      </w:r>
      <w:r w:rsidRPr="0026363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WAŻNE !!!</w:t>
      </w:r>
    </w:p>
    <w:p w:rsidR="00DA5692" w:rsidRPr="00DA5692" w:rsidRDefault="00DA5692" w:rsidP="00DA5692">
      <w:pPr>
        <w:shd w:val="clear" w:color="auto" w:fill="FFFFFF"/>
        <w:spacing w:after="75" w:line="38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A5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1 lipca 2026 r. na terenie województwa świętokrzyskiego, będzie można użytkować tylko odnawialne, bądź niskoemisyjne źródła ciepła takie jak: ciepło z sieci miejskiej, kotły na gaz lub olej opałowy, pompy ciepła, ogrzewanie elektryczne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Jedynie w sytuacji braku możliwości podłączenia budynku do sieci miejskiej, bądź sieci gazowej, dopuszczalne 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będzie spalanie paliw stałych w kotłach spełniających wymagania ekoprojektu, zgodnie </w:t>
      </w:r>
      <w:r w:rsidR="00263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załącznikiem do rozporządzenia Komisji (UE) 2015/1189 z dnia 28 kwietnia 2015 r.</w:t>
      </w:r>
      <w:r w:rsidR="00263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</w:t>
      </w:r>
      <w:r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wykonania dyrektywy Parlamentu Europejskiego i Rady 2009/125/WE w odniesieniu do wymogów dotyczących ekoprojektu dla kotłów na paliwo stałe.</w:t>
      </w:r>
    </w:p>
    <w:p w:rsidR="0026363B" w:rsidRPr="00F87B9D" w:rsidRDefault="0026363B" w:rsidP="00DA5692">
      <w:pPr>
        <w:shd w:val="clear" w:color="auto" w:fill="FFFFFF"/>
        <w:spacing w:after="0" w:line="382" w:lineRule="atLeast"/>
        <w:textAlignment w:val="baseline"/>
        <w:rPr>
          <w:rFonts w:ascii="Times New Roman" w:hAnsi="Times New Roman" w:cs="Times New Roman"/>
          <w:color w:val="222222"/>
          <w:shd w:val="clear" w:color="auto" w:fill="FFFFFF"/>
        </w:rPr>
      </w:pPr>
      <w:r w:rsidRPr="00F87B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Więcej informacji</w:t>
      </w:r>
      <w:r w:rsidRPr="00F87B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można uzyskać</w:t>
      </w:r>
      <w:r w:rsidRPr="00F87B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stronie</w:t>
      </w:r>
      <w:r w:rsidRPr="00F87B9D">
        <w:rPr>
          <w:rFonts w:ascii="Times New Roman" w:hAnsi="Times New Roman" w:cs="Times New Roman"/>
          <w:color w:val="222222"/>
          <w:shd w:val="clear" w:color="auto" w:fill="FFFFFF"/>
        </w:rPr>
        <w:t>: </w:t>
      </w:r>
      <w:hyperlink r:id="rId6" w:history="1">
        <w:r w:rsidRPr="00F87B9D">
          <w:rPr>
            <w:rStyle w:val="Hipercze"/>
            <w:rFonts w:ascii="Times New Roman" w:hAnsi="Times New Roman" w:cs="Times New Roman"/>
            <w:color w:val="F47200"/>
          </w:rPr>
          <w:t>www.swietokrzyskie.pro</w:t>
        </w:r>
      </w:hyperlink>
      <w:r w:rsidRPr="00F87B9D">
        <w:rPr>
          <w:rFonts w:ascii="Times New Roman" w:hAnsi="Times New Roman" w:cs="Times New Roman"/>
          <w:color w:val="222222"/>
          <w:shd w:val="clear" w:color="auto" w:fill="FFFFFF"/>
        </w:rPr>
        <w:t> w zakładce Ochrona powietrza – Uchwała anytysmogowa.</w:t>
      </w:r>
    </w:p>
    <w:p w:rsidR="00DA5692" w:rsidRPr="00DA5692" w:rsidRDefault="0026363B" w:rsidP="00F87B9D">
      <w:pPr>
        <w:shd w:val="clear" w:color="auto" w:fill="FFFFFF"/>
        <w:spacing w:after="0" w:line="382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DA5692"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reści</w:t>
      </w:r>
      <w:r w:rsidR="00F87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DA5692"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uchwały</w:t>
      </w:r>
      <w:r w:rsidR="00F87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DA5692" w:rsidRPr="00DA5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antysmogowej</w:t>
      </w:r>
      <w:r w:rsidR="00F87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można znaleźć na pod adresem</w:t>
      </w:r>
      <w:r w:rsidR="00DA5692" w:rsidRPr="00DA569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 </w:t>
      </w:r>
      <w:bookmarkStart w:id="0" w:name="_GoBack"/>
      <w:bookmarkEnd w:id="0"/>
      <w:r w:rsidR="00667A28">
        <w:rPr>
          <w:rFonts w:ascii="inherit" w:eastAsia="Times New Roman" w:hAnsi="inherit" w:cs="Arial"/>
          <w:color w:val="229DD5"/>
          <w:sz w:val="21"/>
          <w:szCs w:val="21"/>
          <w:bdr w:val="none" w:sz="0" w:space="0" w:color="auto" w:frame="1"/>
          <w:lang w:eastAsia="pl-PL"/>
        </w:rPr>
        <w:fldChar w:fldCharType="begin"/>
      </w:r>
      <w:r w:rsidR="00667A28">
        <w:rPr>
          <w:rFonts w:ascii="inherit" w:eastAsia="Times New Roman" w:hAnsi="inherit" w:cs="Arial"/>
          <w:color w:val="229DD5"/>
          <w:sz w:val="21"/>
          <w:szCs w:val="21"/>
          <w:bdr w:val="none" w:sz="0" w:space="0" w:color="auto" w:frame="1"/>
          <w:lang w:eastAsia="pl-PL"/>
        </w:rPr>
        <w:instrText xml:space="preserve"> HYPERLINK "</w:instrText>
      </w:r>
      <w:r w:rsidR="00667A28" w:rsidRPr="00667A28">
        <w:rPr>
          <w:rFonts w:ascii="inherit" w:eastAsia="Times New Roman" w:hAnsi="inherit" w:cs="Arial"/>
          <w:color w:val="229DD5"/>
          <w:sz w:val="21"/>
          <w:szCs w:val="21"/>
          <w:bdr w:val="none" w:sz="0" w:space="0" w:color="auto" w:frame="1"/>
          <w:lang w:eastAsia="pl-PL"/>
        </w:rPr>
        <w:instrText>https://www.swietokrzyskie.pro/file/2020/07/UCHWA%C5%81A-NR-XXII-292-20-SEJMIKU-WOJEW%C3%93DZTWA-%C5%9AWI%C4%98TOKRZYSKIEGO.pdf</w:instrText>
      </w:r>
      <w:r w:rsidR="00667A28">
        <w:rPr>
          <w:rFonts w:ascii="inherit" w:eastAsia="Times New Roman" w:hAnsi="inherit" w:cs="Arial"/>
          <w:color w:val="229DD5"/>
          <w:sz w:val="21"/>
          <w:szCs w:val="21"/>
          <w:bdr w:val="none" w:sz="0" w:space="0" w:color="auto" w:frame="1"/>
          <w:lang w:eastAsia="pl-PL"/>
        </w:rPr>
        <w:instrText xml:space="preserve">" </w:instrText>
      </w:r>
      <w:r w:rsidR="00667A28">
        <w:rPr>
          <w:rFonts w:ascii="inherit" w:eastAsia="Times New Roman" w:hAnsi="inherit" w:cs="Arial"/>
          <w:color w:val="229DD5"/>
          <w:sz w:val="21"/>
          <w:szCs w:val="21"/>
          <w:bdr w:val="none" w:sz="0" w:space="0" w:color="auto" w:frame="1"/>
          <w:lang w:eastAsia="pl-PL"/>
        </w:rPr>
        <w:fldChar w:fldCharType="separate"/>
      </w:r>
      <w:r w:rsidR="00667A28" w:rsidRPr="005C2096">
        <w:rPr>
          <w:rStyle w:val="Hipercze"/>
          <w:rFonts w:ascii="inherit" w:eastAsia="Times New Roman" w:hAnsi="inherit" w:cs="Arial"/>
          <w:sz w:val="21"/>
          <w:szCs w:val="21"/>
          <w:bdr w:val="none" w:sz="0" w:space="0" w:color="auto" w:frame="1"/>
          <w:lang w:eastAsia="pl-PL"/>
        </w:rPr>
        <w:t>https://www.</w:t>
      </w:r>
      <w:r w:rsidR="00667A28" w:rsidRPr="005C2096">
        <w:rPr>
          <w:rStyle w:val="Hipercze"/>
          <w:rFonts w:ascii="inherit" w:eastAsia="Times New Roman" w:hAnsi="inherit" w:cs="Arial"/>
          <w:sz w:val="21"/>
          <w:szCs w:val="21"/>
          <w:bdr w:val="none" w:sz="0" w:space="0" w:color="auto" w:frame="1"/>
          <w:lang w:eastAsia="pl-PL"/>
        </w:rPr>
        <w:t>swietokrzyskie.pro/file/2020/07/UCHWA%C5%81A-NR-XXII-292-20-SEJMIKU-WOJEW%C3%93DZTWA-%C5%9AWI%C4%98TOKRZYSKIEGO.pdf</w:t>
      </w:r>
      <w:r w:rsidR="00667A28">
        <w:rPr>
          <w:rFonts w:ascii="inherit" w:eastAsia="Times New Roman" w:hAnsi="inherit" w:cs="Arial"/>
          <w:color w:val="229DD5"/>
          <w:sz w:val="21"/>
          <w:szCs w:val="21"/>
          <w:bdr w:val="none" w:sz="0" w:space="0" w:color="auto" w:frame="1"/>
          <w:lang w:eastAsia="pl-PL"/>
        </w:rPr>
        <w:fldChar w:fldCharType="end"/>
      </w:r>
      <w:r w:rsidR="00DA5692" w:rsidRPr="00DA569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DA5692" w:rsidRDefault="00DA5692"/>
    <w:sectPr w:rsidR="00DA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E67AB"/>
    <w:multiLevelType w:val="multilevel"/>
    <w:tmpl w:val="997832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92"/>
    <w:rsid w:val="000133A7"/>
    <w:rsid w:val="000D3B6D"/>
    <w:rsid w:val="00143845"/>
    <w:rsid w:val="0024450C"/>
    <w:rsid w:val="0026363B"/>
    <w:rsid w:val="00667A28"/>
    <w:rsid w:val="007A4B06"/>
    <w:rsid w:val="00A62521"/>
    <w:rsid w:val="00DA5692"/>
    <w:rsid w:val="00F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3B446-E1B1-4BC4-A51A-8848DFA3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3B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263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Szmit</dc:creator>
  <cp:keywords/>
  <dc:description/>
  <cp:lastModifiedBy>Renata Szmit</cp:lastModifiedBy>
  <cp:revision>3</cp:revision>
  <dcterms:created xsi:type="dcterms:W3CDTF">2022-06-08T05:41:00Z</dcterms:created>
  <dcterms:modified xsi:type="dcterms:W3CDTF">2022-06-08T08:07:00Z</dcterms:modified>
</cp:coreProperties>
</file>