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67" w:rsidRPr="00F6767B" w:rsidRDefault="00A60A67" w:rsidP="0027493A">
      <w:pPr>
        <w:spacing w:after="0" w:line="236" w:lineRule="exact"/>
        <w:rPr>
          <w:rFonts w:ascii="Tahoma" w:eastAsia="Tahoma" w:hAnsi="Tahoma"/>
          <w:b/>
          <w:sz w:val="28"/>
        </w:rPr>
      </w:pPr>
    </w:p>
    <w:p w:rsidR="00CA6B6A" w:rsidRDefault="003D12F2" w:rsidP="003D12F2">
      <w:pPr>
        <w:spacing w:after="0" w:line="360" w:lineRule="auto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 xml:space="preserve">Excel (poziom podstawowy) </w:t>
      </w:r>
      <w:r w:rsidR="00F6767B">
        <w:rPr>
          <w:rFonts w:ascii="Tahoma" w:eastAsia="Tahoma" w:hAnsi="Tahoma"/>
          <w:b/>
          <w:sz w:val="28"/>
        </w:rPr>
        <w:t xml:space="preserve">- </w:t>
      </w:r>
      <w:r w:rsidR="00F57DE8">
        <w:rPr>
          <w:rFonts w:ascii="Tahoma" w:eastAsia="Tahoma" w:hAnsi="Tahoma"/>
          <w:b/>
          <w:sz w:val="28"/>
        </w:rPr>
        <w:t>warsztaty</w:t>
      </w:r>
      <w:r w:rsidR="00CA6B6A">
        <w:rPr>
          <w:rFonts w:ascii="Tahoma" w:eastAsia="Tahoma" w:hAnsi="Tahoma"/>
          <w:b/>
          <w:sz w:val="28"/>
        </w:rPr>
        <w:t xml:space="preserve"> online</w:t>
      </w:r>
    </w:p>
    <w:p w:rsidR="00CA6B6A" w:rsidRDefault="003D12F2" w:rsidP="00CA6B6A">
      <w:pPr>
        <w:spacing w:after="0"/>
        <w:ind w:right="20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22-23</w:t>
      </w:r>
      <w:r w:rsidR="00F57DE8">
        <w:rPr>
          <w:rFonts w:ascii="Tahoma" w:eastAsia="Tahoma" w:hAnsi="Tahoma"/>
          <w:b/>
          <w:sz w:val="28"/>
        </w:rPr>
        <w:t xml:space="preserve"> marca </w:t>
      </w:r>
      <w:r w:rsidR="003D7693">
        <w:rPr>
          <w:rFonts w:ascii="Tahoma" w:eastAsia="Tahoma" w:hAnsi="Tahoma"/>
          <w:b/>
          <w:sz w:val="28"/>
        </w:rPr>
        <w:t>2021</w:t>
      </w:r>
      <w:r w:rsidR="00CA6B6A">
        <w:rPr>
          <w:rFonts w:ascii="Tahoma" w:eastAsia="Tahoma" w:hAnsi="Tahoma"/>
          <w:b/>
          <w:sz w:val="28"/>
        </w:rPr>
        <w:t xml:space="preserve"> r., godz. 10.00 – 13.00</w:t>
      </w:r>
    </w:p>
    <w:p w:rsidR="004C6116" w:rsidRPr="001022DF" w:rsidRDefault="004C6116" w:rsidP="00FA7E59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FA7E59" w:rsidRPr="001022DF" w:rsidRDefault="00FA7E59" w:rsidP="00FA7E59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4C6116" w:rsidRPr="00FA7E59" w:rsidRDefault="004C6116" w:rsidP="00FA7E59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</w:t>
      </w:r>
      <w:r w:rsidRPr="00E93B02">
        <w:rPr>
          <w:rFonts w:ascii="Tahoma" w:eastAsia="Calibri" w:hAnsi="Tahoma" w:cs="Tahoma"/>
          <w:color w:val="000000"/>
          <w:sz w:val="20"/>
          <w:szCs w:val="20"/>
        </w:rPr>
        <w:t xml:space="preserve">zkolenie online jest w pełni interaktywne, </w:t>
      </w:r>
      <w:r w:rsidRPr="00E93B02">
        <w:rPr>
          <w:rFonts w:ascii="Tahoma" w:eastAsia="Times New Roman" w:hAnsi="Tahoma" w:cs="Tahoma"/>
          <w:sz w:val="20"/>
          <w:szCs w:val="20"/>
          <w:lang w:eastAsia="en-US"/>
        </w:rPr>
        <w:t>to nowe rozwiązanie, które idealnie sprawdzi się w obecnej sytuacji epidemicznej. Bez wychodzenia z domu możesz skorzystać ze specjalistycznej wiedzy naszych trenerów. Nie ma potrzeby podróżowania i gromadzenia się w większych grupach. Szkolenia online p</w:t>
      </w:r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 xml:space="preserve">osiadają wszystkie atuty szkoleń stacjonarnych, bez konieczności dojazdu do </w:t>
      </w:r>
      <w:proofErr w:type="spellStart"/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>sal</w:t>
      </w:r>
      <w:proofErr w:type="spellEnd"/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 xml:space="preserve"> szkoleniowych.</w:t>
      </w:r>
    </w:p>
    <w:p w:rsidR="003D12F2" w:rsidRDefault="003D12F2" w:rsidP="003D12F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3D12F2" w:rsidRPr="009731D0" w:rsidRDefault="003D12F2" w:rsidP="003D12F2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9731D0">
        <w:rPr>
          <w:rFonts w:ascii="Tahoma" w:hAnsi="Tahoma" w:cs="Tahoma"/>
          <w:b/>
          <w:sz w:val="20"/>
          <w:szCs w:val="20"/>
        </w:rPr>
        <w:t>Program</w:t>
      </w:r>
      <w:r>
        <w:rPr>
          <w:rFonts w:ascii="Tahoma" w:hAnsi="Tahoma" w:cs="Tahoma"/>
          <w:b/>
          <w:sz w:val="20"/>
          <w:szCs w:val="20"/>
        </w:rPr>
        <w:t>: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1. Wprowadzenie - Interfejs programu Excel.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Elementy okna programu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Podstawowe pojęc</w:t>
      </w:r>
      <w:r>
        <w:rPr>
          <w:rFonts w:ascii="Tahoma" w:hAnsi="Tahoma" w:cs="Tahoma"/>
          <w:color w:val="000000"/>
          <w:sz w:val="20"/>
          <w:szCs w:val="20"/>
        </w:rPr>
        <w:t>ia (skoroszyt, arkusz, komórka).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Wyszukiwanie, wybieranie komórek i zakresów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Poruszanie się po arkuszach i skoroszycie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2.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Praca z arkuszami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Tworzenie, usuwanie arkuszy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rzenoszenie, kopiowanie arkuszy.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Nazywanie, kolorowanie arkuszy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Ukrywanie, odkrywanie arkuszy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3.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Wprowadzanie treści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Wprowadzanie dan</w:t>
      </w:r>
      <w:r>
        <w:rPr>
          <w:rFonts w:ascii="Tahoma" w:hAnsi="Tahoma" w:cs="Tahoma"/>
          <w:color w:val="000000"/>
          <w:sz w:val="20"/>
          <w:szCs w:val="20"/>
        </w:rPr>
        <w:t>ych i edycja zawartości komórek.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Szybkie wypełnianie przez przeciąganie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Znajdź, znajdź i zamień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4.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Podstawowe operacje na komórkach i formatowanie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Kopiowanie, wklejanie, wypełnianie komórek i zakresów komórek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Tworzenie, kopiowanie, usuwanie i p</w:t>
      </w:r>
      <w:r>
        <w:rPr>
          <w:rFonts w:ascii="Tahoma" w:hAnsi="Tahoma" w:cs="Tahoma"/>
          <w:color w:val="000000"/>
          <w:sz w:val="20"/>
          <w:szCs w:val="20"/>
        </w:rPr>
        <w:t>rzemieszczanie kolumn i wierszy.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Ukrywanie / odkrywanie wierszy i kolumn, ustawianie szerokości i wysokości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Formatowanie graficzne standardowe (czcionki, kolory, wypełnienia, obramowania)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Korzystanie z elementów motywu, dobre praktyki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Formatowanie tekstów i liczb (wizualizacja danych a wartość w komórce)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Komentarze: wstawianie, wygląd, edycja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lastRenderedPageBreak/>
        <w:t>Daty: formatowanie, dobre praktyki, najczęstsze pro</w:t>
      </w:r>
      <w:r>
        <w:rPr>
          <w:rFonts w:ascii="Tahoma" w:hAnsi="Tahoma" w:cs="Tahoma"/>
          <w:color w:val="000000"/>
          <w:sz w:val="20"/>
          <w:szCs w:val="20"/>
        </w:rPr>
        <w:t>blemy i jak sobie z nimi radzić?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Wklej specjalnie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5.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Formuły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Wstawianie i modyfikowanie formuł, działania matematyczne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 xml:space="preserve">Podstawowe i najczęściej używane funkcje (przycisk </w:t>
      </w:r>
      <w:proofErr w:type="spellStart"/>
      <w:r w:rsidRPr="009731D0">
        <w:rPr>
          <w:rFonts w:ascii="Tahoma" w:hAnsi="Tahoma" w:cs="Tahoma"/>
          <w:color w:val="000000"/>
          <w:sz w:val="20"/>
          <w:szCs w:val="20"/>
        </w:rPr>
        <w:t>Autosumowanie</w:t>
      </w:r>
      <w:proofErr w:type="spellEnd"/>
      <w:r w:rsidRPr="009731D0"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Adresowanie względne, bezwzględne i mieszane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 xml:space="preserve">Funkcje logiczne </w:t>
      </w:r>
      <w:r w:rsidRPr="009731D0">
        <w:rPr>
          <w:rFonts w:ascii="Tahoma" w:hAnsi="Tahoma" w:cs="Tahoma"/>
          <w:i/>
          <w:color w:val="000000"/>
          <w:sz w:val="20"/>
          <w:szCs w:val="20"/>
        </w:rPr>
        <w:t>Lub, Oraz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3D12F2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 xml:space="preserve">Funkcja warunkowa </w:t>
      </w:r>
      <w:r w:rsidRPr="009731D0">
        <w:rPr>
          <w:rFonts w:ascii="Tahoma" w:hAnsi="Tahoma" w:cs="Tahoma"/>
          <w:i/>
          <w:color w:val="000000"/>
          <w:sz w:val="20"/>
          <w:szCs w:val="20"/>
        </w:rPr>
        <w:t>Jeżeli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6.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Formatowanie warunkowe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Automatyczne formatowanie w zależności od wartości.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7.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Obiekt Tabela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Tworzenie i formatowanie tabel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Szybkie uzupełnianie formuł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8.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Sortowanie danych i filtry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9731D0">
        <w:rPr>
          <w:rFonts w:ascii="Tahoma" w:hAnsi="Tahoma" w:cs="Tahoma"/>
          <w:color w:val="000000"/>
          <w:sz w:val="20"/>
          <w:szCs w:val="20"/>
        </w:rPr>
        <w:t>Autofiltry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Sortowanie wg wartości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9731D0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731D0">
        <w:rPr>
          <w:rFonts w:ascii="Tahoma" w:hAnsi="Tahoma" w:cs="Tahoma"/>
          <w:color w:val="000000"/>
          <w:sz w:val="20"/>
          <w:szCs w:val="20"/>
        </w:rPr>
        <w:t>Sortowanie wg wielu kolumn jednocześnie (sortowanie niestandardowe)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9.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Sumy częściowe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Sumowanie danych wg. kategorii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10.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Praca z wykresami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Podstawowe typy wykresów i określanie źródeł danych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Formatowanie wykresów z galerii i ręcznie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9731D0" w:rsidRDefault="003D12F2" w:rsidP="003D12F2">
      <w:pPr>
        <w:spacing w:line="360" w:lineRule="auto"/>
        <w:ind w:firstLine="284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731D0">
        <w:rPr>
          <w:rFonts w:ascii="Tahoma" w:hAnsi="Tahoma" w:cs="Tahoma"/>
          <w:b/>
          <w:color w:val="000000"/>
          <w:sz w:val="20"/>
          <w:szCs w:val="20"/>
        </w:rPr>
        <w:t>11.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ab/>
        <w:t>Drukowanie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Pr="009731D0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Zakres wydruku, podział stron, orientacja, marginesy, dopasowanie do kartki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Drukowanie obiektów i komentarzy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Drukowanie siatki i nagłówków kolumn i wierszy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Nagłówki i stopki stron, numerowanie stron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Powtarzanie kolumn i wierszy jako nagłówka strony wydruku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Dodawanie motywu, znaku wodnego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BA64E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D12F2" w:rsidRPr="00BA64EE" w:rsidRDefault="003D12F2" w:rsidP="003D12F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A64EE">
        <w:rPr>
          <w:rFonts w:ascii="Tahoma" w:hAnsi="Tahoma" w:cs="Tahoma"/>
          <w:color w:val="000000"/>
          <w:sz w:val="20"/>
          <w:szCs w:val="20"/>
        </w:rPr>
        <w:t>Drukowanie do pliku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D12F2" w:rsidRPr="001714F5" w:rsidRDefault="003D12F2" w:rsidP="003D12F2">
      <w:pPr>
        <w:jc w:val="both"/>
        <w:rPr>
          <w:rFonts w:ascii="Tahoma" w:hAnsi="Tahoma" w:cs="Tahoma"/>
          <w:b/>
          <w:sz w:val="16"/>
          <w:szCs w:val="16"/>
        </w:rPr>
      </w:pPr>
    </w:p>
    <w:p w:rsidR="003D12F2" w:rsidRPr="001714F5" w:rsidRDefault="003D12F2" w:rsidP="003D12F2">
      <w:pPr>
        <w:rPr>
          <w:rFonts w:ascii="Tahoma" w:hAnsi="Tahoma" w:cs="Tahoma"/>
          <w:b/>
          <w:sz w:val="16"/>
          <w:szCs w:val="16"/>
        </w:rPr>
      </w:pPr>
    </w:p>
    <w:p w:rsidR="00360243" w:rsidRDefault="003D12F2" w:rsidP="003D12F2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Warsztat poprowadzi </w:t>
      </w:r>
      <w:r>
        <w:rPr>
          <w:sz w:val="20"/>
          <w:szCs w:val="20"/>
        </w:rPr>
        <w:t>s</w:t>
      </w:r>
      <w:r w:rsidRPr="001714F5">
        <w:rPr>
          <w:sz w:val="20"/>
          <w:szCs w:val="20"/>
        </w:rPr>
        <w:t xml:space="preserve">pecjalistka </w:t>
      </w:r>
      <w:r>
        <w:rPr>
          <w:sz w:val="20"/>
          <w:szCs w:val="20"/>
        </w:rPr>
        <w:t>z kilkunastoletnim stażem pracy</w:t>
      </w:r>
      <w:r>
        <w:rPr>
          <w:sz w:val="20"/>
          <w:szCs w:val="20"/>
        </w:rPr>
        <w:t xml:space="preserve"> </w:t>
      </w:r>
      <w:r w:rsidRPr="001714F5">
        <w:rPr>
          <w:sz w:val="20"/>
          <w:szCs w:val="20"/>
        </w:rPr>
        <w:t xml:space="preserve">w administracji rządowej obecnie pracująca w Ministerstwie Funduszy i Polityki Regionalnej. Na przestrzeni lat zdobyła doświadczenie </w:t>
      </w:r>
      <w:r>
        <w:rPr>
          <w:sz w:val="20"/>
          <w:szCs w:val="20"/>
        </w:rPr>
        <w:t xml:space="preserve">             </w:t>
      </w:r>
      <w:r w:rsidRPr="001714F5">
        <w:rPr>
          <w:sz w:val="20"/>
          <w:szCs w:val="20"/>
        </w:rPr>
        <w:t xml:space="preserve">w pracy z projektami i programami o różnej skali, w szczególności z inicjatywami finansowanymi </w:t>
      </w:r>
      <w:r>
        <w:rPr>
          <w:sz w:val="20"/>
          <w:szCs w:val="20"/>
        </w:rPr>
        <w:t xml:space="preserve">               </w:t>
      </w:r>
      <w:r w:rsidRPr="001714F5">
        <w:rPr>
          <w:sz w:val="20"/>
          <w:szCs w:val="20"/>
        </w:rPr>
        <w:t xml:space="preserve">z Norweskiego Mechanizmu Finansowego i Mechanizmu Finansowego </w:t>
      </w:r>
      <w:proofErr w:type="spellStart"/>
      <w:r w:rsidRPr="001714F5">
        <w:rPr>
          <w:sz w:val="20"/>
          <w:szCs w:val="20"/>
        </w:rPr>
        <w:t>EOG</w:t>
      </w:r>
      <w:proofErr w:type="spellEnd"/>
      <w:r w:rsidRPr="001714F5">
        <w:rPr>
          <w:sz w:val="20"/>
          <w:szCs w:val="20"/>
        </w:rPr>
        <w:t xml:space="preserve">, Szwajcarsko-Polskiego Programu Współpracy oraz Programu Operacyjnego Pomoc Techniczna. Ściśle współpracuje </w:t>
      </w:r>
      <w:r>
        <w:rPr>
          <w:sz w:val="20"/>
          <w:szCs w:val="20"/>
        </w:rPr>
        <w:t xml:space="preserve">                    </w:t>
      </w:r>
      <w:r w:rsidRPr="001714F5">
        <w:rPr>
          <w:sz w:val="20"/>
          <w:szCs w:val="20"/>
        </w:rPr>
        <w:t>z beneficjentami i darczyńcami - podmiotami ze sfery budżetowej, biznesu, instytucjami międzynarodowymi. Wspierając procesy zarządzania i monitorowania projektów zyskała pogłębioną wiedzę na temat narzędzi i programów najlepiej temu służących.</w:t>
      </w:r>
    </w:p>
    <w:p w:rsidR="003D12F2" w:rsidRDefault="003D12F2" w:rsidP="00360243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:rsidR="003D12F2" w:rsidRDefault="003D12F2" w:rsidP="00360243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:rsidR="00985CB6" w:rsidRDefault="00CA6B6A" w:rsidP="00360243">
      <w:pPr>
        <w:pStyle w:val="Default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Warunki organizacyjne:</w:t>
      </w:r>
    </w:p>
    <w:p w:rsidR="00CA6B6A" w:rsidRPr="00CA6B6A" w:rsidRDefault="00CA6B6A" w:rsidP="00307520">
      <w:pPr>
        <w:pStyle w:val="Default"/>
        <w:jc w:val="both"/>
        <w:rPr>
          <w:b/>
          <w:sz w:val="20"/>
          <w:szCs w:val="20"/>
        </w:rPr>
      </w:pPr>
    </w:p>
    <w:p w:rsidR="00CE5C28" w:rsidRDefault="00F96414" w:rsidP="004330D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3D12F2">
        <w:rPr>
          <w:sz w:val="20"/>
          <w:szCs w:val="20"/>
        </w:rPr>
        <w:t xml:space="preserve"> 4</w:t>
      </w:r>
      <w:r w:rsidR="00264E2E">
        <w:rPr>
          <w:sz w:val="20"/>
          <w:szCs w:val="20"/>
        </w:rPr>
        <w:t>77</w:t>
      </w:r>
      <w:r>
        <w:rPr>
          <w:sz w:val="20"/>
          <w:szCs w:val="20"/>
        </w:rPr>
        <w:t xml:space="preserve"> zł zw. VAT*/osoba </w:t>
      </w:r>
    </w:p>
    <w:p w:rsidR="00A60A67" w:rsidRPr="00307520" w:rsidRDefault="00A60A67" w:rsidP="00A60A67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10"/>
          <w:szCs w:val="10"/>
        </w:rPr>
      </w:pPr>
    </w:p>
    <w:p w:rsidR="004F56DA" w:rsidRDefault="00F96414" w:rsidP="004330D9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0D4EA1" w:rsidRDefault="000D4EA1" w:rsidP="00307520">
      <w:pPr>
        <w:pStyle w:val="Default"/>
        <w:jc w:val="both"/>
        <w:rPr>
          <w:b/>
          <w:sz w:val="20"/>
          <w:szCs w:val="20"/>
        </w:rPr>
      </w:pPr>
    </w:p>
    <w:p w:rsidR="00307520" w:rsidRDefault="00F96414" w:rsidP="004C444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="00307520">
        <w:rPr>
          <w:sz w:val="20"/>
          <w:szCs w:val="20"/>
        </w:rPr>
        <w:t>:</w:t>
      </w:r>
    </w:p>
    <w:p w:rsidR="00A60A67" w:rsidRDefault="00307520" w:rsidP="004C444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96414" w:rsidRPr="00985CB6">
        <w:rPr>
          <w:sz w:val="20"/>
          <w:szCs w:val="20"/>
        </w:rPr>
        <w:t xml:space="preserve">a podstawie faktury z 7-dniowym terminem płatności. Faktura będzie </w:t>
      </w:r>
      <w:r w:rsidR="004330D9">
        <w:rPr>
          <w:sz w:val="20"/>
          <w:szCs w:val="20"/>
        </w:rPr>
        <w:t>wysłana na adres</w:t>
      </w:r>
      <w:r w:rsidR="001F447A">
        <w:rPr>
          <w:sz w:val="20"/>
          <w:szCs w:val="20"/>
        </w:rPr>
        <w:t xml:space="preserve"> e-mail u</w:t>
      </w:r>
      <w:r w:rsidR="004330D9">
        <w:rPr>
          <w:sz w:val="20"/>
          <w:szCs w:val="20"/>
        </w:rPr>
        <w:t>czestnika</w:t>
      </w:r>
      <w:r>
        <w:rPr>
          <w:sz w:val="20"/>
          <w:szCs w:val="20"/>
        </w:rPr>
        <w:t xml:space="preserve"> po szkoleniu</w:t>
      </w:r>
      <w:r w:rsidR="004330D9">
        <w:rPr>
          <w:sz w:val="20"/>
          <w:szCs w:val="20"/>
        </w:rPr>
        <w:t>.</w:t>
      </w:r>
    </w:p>
    <w:p w:rsidR="00CA6B6A" w:rsidRPr="00CA6B6A" w:rsidRDefault="00CA6B6A" w:rsidP="00307520">
      <w:pPr>
        <w:pStyle w:val="Default"/>
        <w:jc w:val="both"/>
        <w:rPr>
          <w:b/>
          <w:sz w:val="20"/>
          <w:szCs w:val="20"/>
        </w:rPr>
      </w:pPr>
    </w:p>
    <w:p w:rsidR="00307520" w:rsidRDefault="004330D9" w:rsidP="00DF36E0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  <w:r w:rsidRPr="004330D9">
        <w:rPr>
          <w:rFonts w:ascii="Tahoma" w:eastAsia="Calibri" w:hAnsi="Tahoma" w:cs="Tahoma"/>
          <w:b/>
          <w:color w:val="000000"/>
          <w:sz w:val="20"/>
          <w:szCs w:val="20"/>
        </w:rPr>
        <w:t>Cena zawiera:</w:t>
      </w:r>
      <w:r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</w:p>
    <w:p w:rsidR="004E6C8B" w:rsidRPr="00360243" w:rsidRDefault="00307520" w:rsidP="0036024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Uczestnictwo</w:t>
      </w:r>
      <w:r w:rsidR="007A3D0E">
        <w:rPr>
          <w:rFonts w:ascii="Tahoma" w:eastAsia="Calibri" w:hAnsi="Tahoma" w:cs="Tahoma"/>
          <w:color w:val="000000"/>
          <w:sz w:val="20"/>
          <w:szCs w:val="20"/>
        </w:rPr>
        <w:t xml:space="preserve"> w </w:t>
      </w:r>
      <w:r w:rsidR="003D12F2">
        <w:rPr>
          <w:rFonts w:ascii="Tahoma" w:eastAsia="Calibri" w:hAnsi="Tahoma" w:cs="Tahoma"/>
          <w:color w:val="000000"/>
          <w:sz w:val="20"/>
          <w:szCs w:val="20"/>
        </w:rPr>
        <w:t>dwóch dniach warsztatów (w sumie 6</w:t>
      </w:r>
      <w:r w:rsidR="004330D9" w:rsidRPr="004330D9">
        <w:rPr>
          <w:rFonts w:ascii="Tahoma" w:eastAsia="Calibri" w:hAnsi="Tahoma" w:cs="Tahoma"/>
          <w:color w:val="000000"/>
          <w:sz w:val="20"/>
          <w:szCs w:val="20"/>
        </w:rPr>
        <w:t xml:space="preserve"> godzin zegarowych), materiały szkoleniowe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 oraz </w:t>
      </w:r>
      <w:r w:rsidR="004330D9" w:rsidRPr="004330D9">
        <w:rPr>
          <w:rFonts w:ascii="Tahoma" w:eastAsia="Calibri" w:hAnsi="Tahoma" w:cs="Tahoma"/>
          <w:color w:val="000000"/>
          <w:sz w:val="20"/>
          <w:szCs w:val="20"/>
        </w:rPr>
        <w:t>certyfikat nadesłane na adres e-mail uczestnika.</w:t>
      </w:r>
      <w:r w:rsidR="004330D9"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</w:p>
    <w:p w:rsidR="003D7693" w:rsidRDefault="003D7693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bookmarkStart w:id="0" w:name="_Hlk35605062"/>
    </w:p>
    <w:p w:rsidR="003D7693" w:rsidRDefault="003D7693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:rsidR="003D7693" w:rsidRPr="00DF36E0" w:rsidRDefault="003D7693" w:rsidP="003D7693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Wypełnij formularz zgłoszenia i oświadczenie zw. VAT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(2 ostatnie strony niniejszej oferty)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. Pamiętaj o podpisie i pieczątkach. Zeskanuj i wyślij na </w:t>
      </w:r>
      <w:hyperlink r:id="rId9" w:history="1">
        <w:r w:rsidRPr="00DF36E0"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:rsidR="003D7693" w:rsidRPr="00DF36E0" w:rsidRDefault="003D7693" w:rsidP="003D7693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Dostaniesz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e-mail zwrotny o wpisaniu na listę uczestników.</w:t>
      </w:r>
    </w:p>
    <w:p w:rsidR="003D7693" w:rsidRPr="00DF36E0" w:rsidRDefault="003D7693" w:rsidP="003D7693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terminem szkolenia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dostaniesz e-mail z oficjalnym </w:t>
      </w:r>
      <w:r>
        <w:rPr>
          <w:rFonts w:ascii="Tahoma" w:eastAsia="Calibri" w:hAnsi="Tahoma" w:cs="Tahoma"/>
          <w:color w:val="000000"/>
          <w:sz w:val="20"/>
          <w:szCs w:val="20"/>
        </w:rPr>
        <w:t>potwierdzeniem szkolenia oraz linkiem do szkolenia.</w:t>
      </w:r>
    </w:p>
    <w:p w:rsidR="003D7693" w:rsidRPr="00360243" w:rsidRDefault="003D7693" w:rsidP="003D769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Wystarczy, że na 30 minut prz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ed szkoleniem klikniesz w link i znajdziesz się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w naszej wirtualnej sali szkoleniowej</w:t>
      </w:r>
      <w:r>
        <w:rPr>
          <w:rFonts w:ascii="Tahoma" w:eastAsia="Calibri" w:hAnsi="Tahoma" w:cs="Tahoma"/>
          <w:color w:val="000000"/>
          <w:sz w:val="20"/>
          <w:szCs w:val="20"/>
        </w:rPr>
        <w:t>. Będziemy tam na Ciebie czekać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i w razie potrzeby służymy pomocą w kwestiach technicznych.</w:t>
      </w:r>
    </w:p>
    <w:p w:rsidR="003D7693" w:rsidRPr="00D238BA" w:rsidRDefault="003D7693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3D7693" w:rsidRDefault="003D7693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:rsidR="003D7693" w:rsidRPr="00DF36E0" w:rsidRDefault="003D7693" w:rsidP="003D769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omputera ze stabilnym p</w:t>
      </w:r>
      <w:r>
        <w:rPr>
          <w:rFonts w:ascii="Tahoma" w:eastAsia="Calibri" w:hAnsi="Tahoma" w:cs="Tahoma"/>
          <w:color w:val="000000"/>
          <w:sz w:val="20"/>
          <w:szCs w:val="20"/>
        </w:rPr>
        <w:t>odłączeniem do internetu.</w:t>
      </w:r>
    </w:p>
    <w:p w:rsidR="003D7693" w:rsidRPr="00DF36E0" w:rsidRDefault="003D7693" w:rsidP="003D769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rzeglądarki internetowej (</w:t>
      </w:r>
      <w:r w:rsidRPr="005C30E7">
        <w:rPr>
          <w:rFonts w:ascii="Tahoma" w:eastAsia="Calibri" w:hAnsi="Tahoma" w:cs="Tahoma"/>
          <w:bCs/>
          <w:color w:val="000000"/>
          <w:sz w:val="20"/>
          <w:szCs w:val="20"/>
        </w:rPr>
        <w:t xml:space="preserve">Chrome, Safari, </w:t>
      </w:r>
      <w:proofErr w:type="spellStart"/>
      <w:r w:rsidRPr="005C30E7">
        <w:rPr>
          <w:rFonts w:ascii="Tahoma" w:eastAsia="Calibri" w:hAnsi="Tahoma" w:cs="Tahoma"/>
          <w:bCs/>
          <w:color w:val="000000"/>
          <w:sz w:val="20"/>
          <w:szCs w:val="20"/>
        </w:rPr>
        <w:t>Firefox</w:t>
      </w:r>
      <w:proofErr w:type="spellEnd"/>
      <w:r w:rsidRPr="005C30E7">
        <w:rPr>
          <w:rFonts w:ascii="Tahoma" w:eastAsia="Calibri" w:hAnsi="Tahoma" w:cs="Tahoma"/>
          <w:bCs/>
          <w:color w:val="000000"/>
          <w:sz w:val="20"/>
          <w:szCs w:val="20"/>
        </w:rPr>
        <w:t>, Opera lub Edge</w:t>
      </w:r>
      <w:r w:rsidRPr="005C30E7">
        <w:rPr>
          <w:rFonts w:ascii="Tahoma" w:eastAsia="Calibri" w:hAnsi="Tahoma" w:cs="Tahoma"/>
          <w:color w:val="000000"/>
          <w:sz w:val="20"/>
          <w:szCs w:val="20"/>
        </w:rPr>
        <w:t>)</w:t>
      </w:r>
      <w:r>
        <w:rPr>
          <w:rFonts w:ascii="Tahoma" w:eastAsia="Calibri" w:hAnsi="Tahoma" w:cs="Tahoma"/>
          <w:color w:val="000000"/>
          <w:sz w:val="20"/>
          <w:szCs w:val="20"/>
        </w:rPr>
        <w:t>.</w:t>
      </w:r>
    </w:p>
    <w:p w:rsidR="003D7693" w:rsidRPr="00DF36E0" w:rsidRDefault="003D7693" w:rsidP="003D769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słuchawek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lub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głośników</w:t>
      </w:r>
      <w:r>
        <w:rPr>
          <w:rFonts w:ascii="Tahoma" w:eastAsia="Calibri" w:hAnsi="Tahoma" w:cs="Tahoma"/>
          <w:color w:val="000000"/>
          <w:sz w:val="20"/>
          <w:szCs w:val="20"/>
        </w:rPr>
        <w:t>.</w:t>
      </w:r>
    </w:p>
    <w:p w:rsidR="003D7693" w:rsidRDefault="003D7693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3D12F2" w:rsidRDefault="003D12F2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3D12F2" w:rsidRPr="00D238BA" w:rsidRDefault="003D12F2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3D7693" w:rsidRDefault="003D7693" w:rsidP="003D769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AD6457"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:rsidR="003D7693" w:rsidRPr="00DF36E0" w:rsidRDefault="003D7693" w:rsidP="003D7693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S</w:t>
      </w:r>
      <w:r w:rsidRPr="00DF36E0">
        <w:rPr>
          <w:rFonts w:ascii="Tahoma" w:eastAsia="Times New Roman" w:hAnsi="Tahoma" w:cs="Tahoma"/>
          <w:sz w:val="20"/>
          <w:szCs w:val="20"/>
        </w:rPr>
        <w:t xml:space="preserve">zkolenie </w:t>
      </w:r>
      <w:r>
        <w:rPr>
          <w:rFonts w:ascii="Tahoma" w:eastAsia="Times New Roman" w:hAnsi="Tahoma" w:cs="Tahoma"/>
          <w:sz w:val="20"/>
          <w:szCs w:val="20"/>
        </w:rPr>
        <w:t xml:space="preserve">online </w:t>
      </w:r>
      <w:r w:rsidRPr="00DF36E0">
        <w:rPr>
          <w:rFonts w:ascii="Tahoma" w:eastAsia="Times New Roman" w:hAnsi="Tahoma" w:cs="Tahoma"/>
          <w:sz w:val="20"/>
          <w:szCs w:val="20"/>
        </w:rPr>
        <w:t xml:space="preserve">w dowolnym dla Ciebie miejscu, możesz je </w:t>
      </w:r>
      <w:r>
        <w:rPr>
          <w:rFonts w:ascii="Tahoma" w:eastAsia="Times New Roman" w:hAnsi="Tahoma" w:cs="Tahoma"/>
          <w:sz w:val="20"/>
          <w:szCs w:val="20"/>
        </w:rPr>
        <w:t>odbyć w domu lub w swoim biurze.</w:t>
      </w:r>
    </w:p>
    <w:p w:rsidR="003D7693" w:rsidRPr="00DF36E0" w:rsidRDefault="003D7693" w:rsidP="003D7693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</w:t>
      </w:r>
      <w:r w:rsidRPr="00DF36E0">
        <w:rPr>
          <w:rFonts w:ascii="Tahoma" w:eastAsia="Times New Roman" w:hAnsi="Tahoma" w:cs="Tahoma"/>
          <w:sz w:val="20"/>
          <w:szCs w:val="20"/>
        </w:rPr>
        <w:t>odczas szkolenia będziesz widzieć</w:t>
      </w:r>
      <w:r>
        <w:rPr>
          <w:rFonts w:ascii="Tahoma" w:eastAsia="Times New Roman" w:hAnsi="Tahoma" w:cs="Tahoma"/>
          <w:sz w:val="20"/>
          <w:szCs w:val="20"/>
        </w:rPr>
        <w:t xml:space="preserve"> zarówno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trenera</w:t>
      </w:r>
      <w:r>
        <w:rPr>
          <w:rFonts w:ascii="Tahoma" w:eastAsia="Times New Roman" w:hAnsi="Tahoma" w:cs="Tahoma"/>
          <w:sz w:val="20"/>
          <w:szCs w:val="20"/>
        </w:rPr>
        <w:t>, jego prezentację,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pulpit oraz tablicę multimedialną.</w:t>
      </w:r>
    </w:p>
    <w:p w:rsidR="003D7693" w:rsidRPr="00015014" w:rsidRDefault="003D7693" w:rsidP="003D7693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</w:t>
      </w:r>
      <w:r w:rsidRPr="00DF36E0">
        <w:rPr>
          <w:rFonts w:ascii="Tahoma" w:eastAsia="Times New Roman" w:hAnsi="Tahoma" w:cs="Tahoma"/>
          <w:sz w:val="20"/>
          <w:szCs w:val="20"/>
        </w:rPr>
        <w:t>ędziesz miał możliwość zadawania pytań trenerowi bezpośrednio przez mikrofon lub po</w:t>
      </w:r>
      <w:r>
        <w:rPr>
          <w:rFonts w:ascii="Tahoma" w:eastAsia="Times New Roman" w:hAnsi="Tahoma" w:cs="Tahoma"/>
          <w:sz w:val="20"/>
          <w:szCs w:val="20"/>
        </w:rPr>
        <w:t>przez wbudowany mechanizm czatu.</w:t>
      </w:r>
    </w:p>
    <w:p w:rsidR="003D7693" w:rsidRPr="00DF36E0" w:rsidRDefault="003D7693" w:rsidP="003D7693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Jeśli masz kamerę, będziemy mogli Ciebie zobaczyć, ale nie jest to wymagane.</w:t>
      </w:r>
    </w:p>
    <w:p w:rsidR="003D7693" w:rsidRPr="008175AD" w:rsidRDefault="003D7693" w:rsidP="003D7693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W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trakcie szkolenia trener będzi</w:t>
      </w:r>
      <w:r>
        <w:rPr>
          <w:rFonts w:ascii="Tahoma" w:eastAsia="Times New Roman" w:hAnsi="Tahoma" w:cs="Tahoma"/>
          <w:sz w:val="20"/>
          <w:szCs w:val="20"/>
        </w:rPr>
        <w:t>e uwzględniał czas na przerwę.</w:t>
      </w:r>
    </w:p>
    <w:p w:rsidR="003D7693" w:rsidRPr="008175AD" w:rsidRDefault="003D7693" w:rsidP="003D7693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Po szkoleniu dostaniesz od nas e-mailem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materiały</w:t>
      </w:r>
      <w:r>
        <w:rPr>
          <w:rFonts w:ascii="Tahoma" w:eastAsia="Times New Roman" w:hAnsi="Tahoma" w:cs="Tahoma"/>
          <w:sz w:val="20"/>
          <w:szCs w:val="20"/>
        </w:rPr>
        <w:t xml:space="preserve"> szkoleniowe (prezentację)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i certyfikat </w:t>
      </w:r>
      <w:r>
        <w:rPr>
          <w:rFonts w:ascii="Tahoma" w:eastAsia="Times New Roman" w:hAnsi="Tahoma" w:cs="Tahoma"/>
          <w:sz w:val="20"/>
          <w:szCs w:val="20"/>
        </w:rPr>
        <w:t>oraz fakturę w formacie PDF.</w:t>
      </w:r>
    </w:p>
    <w:bookmarkEnd w:id="0"/>
    <w:p w:rsidR="003D12F2" w:rsidRDefault="003D12F2">
      <w:pPr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br w:type="page"/>
      </w:r>
    </w:p>
    <w:p w:rsidR="00401E4B" w:rsidRPr="003D12F2" w:rsidRDefault="00401E4B" w:rsidP="003D12F2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18"/>
          <w:szCs w:val="18"/>
        </w:rPr>
      </w:pP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9D4901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:rsidR="00295A54" w:rsidRDefault="00F52862" w:rsidP="00CA6B6A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CA6B6A" w:rsidRPr="00CA6B6A" w:rsidRDefault="00CA6B6A" w:rsidP="00CA6B6A">
            <w:pPr>
              <w:spacing w:after="0"/>
              <w:rPr>
                <w:sz w:val="8"/>
                <w:szCs w:val="8"/>
              </w:rPr>
            </w:pPr>
          </w:p>
          <w:p w:rsidR="00F52862" w:rsidRDefault="003D12F2" w:rsidP="003D12F2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  <w:r w:rsidRPr="003D12F2">
              <w:rPr>
                <w:rFonts w:ascii="Tahoma" w:eastAsia="Tahoma" w:hAnsi="Tahoma"/>
                <w:b/>
                <w:sz w:val="16"/>
                <w:szCs w:val="16"/>
              </w:rPr>
              <w:t>Excel (poziom podstawowy) - warsztaty online</w:t>
            </w:r>
            <w:r>
              <w:rPr>
                <w:rFonts w:ascii="Tahoma" w:eastAsia="Tahoma" w:hAnsi="Tahoma"/>
                <w:b/>
                <w:sz w:val="16"/>
                <w:szCs w:val="16"/>
              </w:rPr>
              <w:t xml:space="preserve">, </w:t>
            </w:r>
            <w:r w:rsidRPr="003D12F2">
              <w:rPr>
                <w:rFonts w:ascii="Tahoma" w:eastAsia="Tahoma" w:hAnsi="Tahoma"/>
                <w:b/>
                <w:sz w:val="16"/>
                <w:szCs w:val="16"/>
              </w:rPr>
              <w:t>22-23 marca 2021 r., godz. 10.00 – 13.00</w:t>
            </w:r>
          </w:p>
          <w:p w:rsidR="003D12F2" w:rsidRPr="003D12F2" w:rsidRDefault="003D12F2" w:rsidP="003D12F2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295A54" w:rsidRPr="009D4901" w:rsidRDefault="00295A54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DC7DC1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</w:t>
            </w:r>
            <w:r w:rsidR="008142E6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………………………………………………………………………………………………………………………………………………………………..</w:t>
            </w:r>
          </w:p>
          <w:p w:rsid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8142E6" w:rsidRPr="00B33C68" w:rsidRDefault="008142E6" w:rsidP="008142E6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:rsidR="008142E6" w:rsidRPr="008142E6" w:rsidRDefault="008142E6" w:rsidP="008142E6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:rsidR="00295A54" w:rsidRPr="009D4901" w:rsidRDefault="00295A54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9537C5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DC7DC1" w:rsidRDefault="00DC7DC1" w:rsidP="00DC7DC1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:rsidR="00DC7DC1" w:rsidRPr="008142E6" w:rsidRDefault="00DC7DC1" w:rsidP="00DC7DC1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:rsidR="00F52862" w:rsidRDefault="00F52862" w:rsidP="009537C5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3F2711" w:rsidRDefault="00DC7DC1" w:rsidP="008142E6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D951E7" w:rsidRPr="008142E6" w:rsidRDefault="00D951E7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 w:rsidR="008142E6">
              <w:rPr>
                <w:rFonts w:ascii="Tahoma" w:hAnsi="Tahoma" w:cs="Tahoma"/>
                <w:sz w:val="16"/>
                <w:szCs w:val="16"/>
              </w:rPr>
              <w:t xml:space="preserve"> sz</w:t>
            </w:r>
            <w:r w:rsidR="000D4EA1">
              <w:rPr>
                <w:rFonts w:ascii="Tahoma" w:hAnsi="Tahoma" w:cs="Tahoma"/>
                <w:sz w:val="16"/>
                <w:szCs w:val="16"/>
              </w:rPr>
              <w:t>koleniowe i certyfikat w formacie .pdf nadesłane</w:t>
            </w:r>
            <w:r w:rsidR="008142E6">
              <w:rPr>
                <w:rFonts w:ascii="Tahoma" w:hAnsi="Tahoma" w:cs="Tahoma"/>
                <w:sz w:val="16"/>
                <w:szCs w:val="16"/>
              </w:rPr>
              <w:t xml:space="preserve"> e-mailem do uczestnika.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m a Go 2 win (organizator). </w:t>
            </w:r>
            <w:r w:rsidR="003D7693">
              <w:rPr>
                <w:rFonts w:ascii="Tahoma" w:hAnsi="Tahoma" w:cs="Tahoma"/>
                <w:sz w:val="16"/>
                <w:szCs w:val="16"/>
              </w:rPr>
              <w:t>Na 3 dni przed terminem szkolenia, organizator wyśle na podany przez uczestnika e-mail, potwierdzenie szkolenia wraz z linkiem do szkolenia</w:t>
            </w:r>
            <w:r w:rsidR="00E93B0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</w:t>
            </w:r>
            <w:r w:rsidR="00D829D0">
              <w:rPr>
                <w:rFonts w:ascii="Tahoma" w:hAnsi="Tahoma" w:cs="Tahoma"/>
                <w:sz w:val="16"/>
                <w:szCs w:val="16"/>
              </w:rPr>
              <w:t>znie poinformowani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o tym fakcie.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 za szkolenie i wyślę ją e-mailem do uczestnika po szkoleniu</w:t>
            </w:r>
            <w:r>
              <w:rPr>
                <w:rFonts w:ascii="Tahoma" w:hAnsi="Tahoma" w:cs="Tahoma"/>
                <w:sz w:val="16"/>
                <w:szCs w:val="16"/>
              </w:rPr>
              <w:t>. Płatność nastąpi po otrzymaniu faktury,                   w terminie 7 dni od zakończenia szkolenia.</w:t>
            </w:r>
          </w:p>
          <w:p w:rsidR="00D951E7" w:rsidRDefault="00D951E7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w szkoleniu, zgodnie z ustawą o ochronie danych osobowych z dnia 10 maja 2018 r. (Dz.U. z 2018 r. poz. 1000) oraz na otrzymywanie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od Go 2 win Anna Niedziółka, drogą elektroniczną na wskazane powyżej adresy e-mail, zgodnie z ustawą z dnia 18 lipca 2002 r.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:rsidR="00F52862" w:rsidRPr="001F01F5" w:rsidRDefault="00D951E7" w:rsidP="009537C5">
            <w:pPr>
              <w:numPr>
                <w:ilvl w:val="0"/>
                <w:numId w:val="4"/>
              </w:numPr>
              <w:tabs>
                <w:tab w:val="clear" w:pos="720"/>
                <w:tab w:val="num" w:pos="1179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z przetwarzaniem danych osobowych i swobodnego przepływu takich danych oraz uchylenia dyrektywy 95/46/WE (dalej zwane "RODO") oraz zapoznałem/zapoznałam się z klauzulą informacyjną umieszczoną na stronie </w:t>
            </w:r>
            <w:hyperlink r:id="rId10" w:history="1">
              <w:r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Pr="002B0D4C" w:rsidRDefault="00FE25C8" w:rsidP="008142E6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:rsidR="00905C40" w:rsidRPr="00E93B02" w:rsidRDefault="00FE25C8" w:rsidP="009537C5">
            <w:pPr>
              <w:numPr>
                <w:ilvl w:val="0"/>
                <w:numId w:val="2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3D12F2">
              <w:rPr>
                <w:rFonts w:ascii="Tahoma" w:hAnsi="Tahoma" w:cs="Tahoma"/>
                <w:b/>
                <w:bCs/>
                <w:sz w:val="16"/>
              </w:rPr>
              <w:t xml:space="preserve"> wystawienie faktury na kwotę 4</w:t>
            </w:r>
            <w:r w:rsidR="00264E2E">
              <w:rPr>
                <w:rFonts w:ascii="Tahoma" w:hAnsi="Tahoma" w:cs="Tahoma"/>
                <w:b/>
                <w:bCs/>
                <w:sz w:val="16"/>
              </w:rPr>
              <w:t>77</w:t>
            </w:r>
            <w:r w:rsidR="00E93B02"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656869" w:rsidRDefault="006568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Pr="009D3B77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1F447A" w:rsidRDefault="000258D6" w:rsidP="001F447A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1F447A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CA6B6A">
        <w:rPr>
          <w:rFonts w:ascii="Tahoma" w:hAnsi="Tahoma" w:cs="Tahoma"/>
          <w:b/>
          <w:bCs/>
          <w:sz w:val="20"/>
          <w:szCs w:val="20"/>
        </w:rPr>
        <w:t>„</w:t>
      </w:r>
      <w:r w:rsidR="003D12F2">
        <w:rPr>
          <w:rFonts w:ascii="Tahoma" w:eastAsia="Calibri" w:hAnsi="Tahoma" w:cs="Tahoma"/>
          <w:b/>
          <w:color w:val="000000"/>
          <w:sz w:val="20"/>
          <w:szCs w:val="20"/>
        </w:rPr>
        <w:t>Excel (poziom podstawowy)</w:t>
      </w:r>
      <w:r w:rsidR="006C58D5" w:rsidRPr="006C58D5">
        <w:rPr>
          <w:rFonts w:ascii="Tahoma" w:eastAsia="Calibri" w:hAnsi="Tahoma" w:cs="Tahoma"/>
          <w:b/>
          <w:color w:val="000000"/>
          <w:sz w:val="20"/>
          <w:szCs w:val="20"/>
        </w:rPr>
        <w:t>- warsztaty online</w:t>
      </w:r>
      <w:r w:rsidR="006C58D5">
        <w:rPr>
          <w:rFonts w:ascii="Tahoma" w:eastAsia="Calibri" w:hAnsi="Tahoma" w:cs="Tahoma"/>
          <w:b/>
          <w:color w:val="000000"/>
          <w:sz w:val="20"/>
          <w:szCs w:val="20"/>
        </w:rPr>
        <w:t xml:space="preserve">”, </w:t>
      </w:r>
      <w:r w:rsidR="00FE25C8">
        <w:rPr>
          <w:rFonts w:ascii="Tahoma" w:hAnsi="Tahoma" w:cs="Tahoma"/>
          <w:sz w:val="20"/>
          <w:szCs w:val="20"/>
        </w:rPr>
        <w:t>która odbędzie</w:t>
      </w:r>
      <w:r w:rsidR="00CA6B6A">
        <w:rPr>
          <w:rFonts w:ascii="Tahoma" w:hAnsi="Tahoma" w:cs="Tahoma"/>
          <w:sz w:val="20"/>
          <w:szCs w:val="20"/>
        </w:rPr>
        <w:t xml:space="preserve"> </w:t>
      </w:r>
      <w:r w:rsidR="00FE25C8">
        <w:rPr>
          <w:rFonts w:ascii="Tahoma" w:hAnsi="Tahoma" w:cs="Tahoma"/>
          <w:sz w:val="20"/>
          <w:szCs w:val="20"/>
        </w:rPr>
        <w:t>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E93B02">
        <w:rPr>
          <w:rFonts w:ascii="Tahoma" w:hAnsi="Tahoma" w:cs="Tahoma"/>
          <w:b/>
          <w:sz w:val="20"/>
          <w:szCs w:val="20"/>
        </w:rPr>
        <w:t xml:space="preserve">dniach </w:t>
      </w:r>
      <w:r w:rsidR="003D12F2">
        <w:rPr>
          <w:rFonts w:ascii="Tahoma" w:hAnsi="Tahoma" w:cs="Tahoma"/>
          <w:b/>
          <w:sz w:val="20"/>
          <w:szCs w:val="20"/>
        </w:rPr>
        <w:t>22-23</w:t>
      </w:r>
      <w:bookmarkStart w:id="1" w:name="_GoBack"/>
      <w:bookmarkEnd w:id="1"/>
      <w:r w:rsidR="006C58D5">
        <w:rPr>
          <w:rFonts w:ascii="Tahoma" w:hAnsi="Tahoma" w:cs="Tahoma"/>
          <w:b/>
          <w:sz w:val="20"/>
          <w:szCs w:val="20"/>
        </w:rPr>
        <w:t xml:space="preserve"> marca</w:t>
      </w:r>
      <w:r w:rsidR="003D7693">
        <w:rPr>
          <w:rFonts w:ascii="Tahoma" w:hAnsi="Tahoma" w:cs="Tahoma"/>
          <w:b/>
          <w:sz w:val="20"/>
          <w:szCs w:val="20"/>
        </w:rPr>
        <w:t xml:space="preserve"> 2021</w:t>
      </w:r>
      <w:r w:rsidR="00E93B02">
        <w:rPr>
          <w:rFonts w:ascii="Tahoma" w:hAnsi="Tahoma" w:cs="Tahoma"/>
          <w:b/>
          <w:sz w:val="20"/>
          <w:szCs w:val="20"/>
        </w:rPr>
        <w:t xml:space="preserve"> 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 o podatku od towarów i usług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Pr="00F30863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760877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="00760877">
        <w:rPr>
          <w:rFonts w:ascii="Tahoma" w:eastAsia="Calibri" w:hAnsi="Tahoma" w:cs="Tahoma"/>
          <w:color w:val="000000"/>
          <w:sz w:val="20"/>
          <w:szCs w:val="20"/>
        </w:rPr>
        <w:t>z dnia 20.12.2013 r. w sprawie zwolnień od podatku od towarów i usług oraz warunków stosowania tych zwolnień (tekst jednolity Dz. U. z 2018 r. poz. 701)*</w:t>
      </w:r>
    </w:p>
    <w:p w:rsidR="00F30863" w:rsidRDefault="00F3086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30" w:rsidRDefault="00434830" w:rsidP="0065202F">
      <w:pPr>
        <w:spacing w:after="0" w:line="240" w:lineRule="auto"/>
      </w:pPr>
      <w:r>
        <w:separator/>
      </w:r>
    </w:p>
  </w:endnote>
  <w:endnote w:type="continuationSeparator" w:id="0">
    <w:p w:rsidR="00434830" w:rsidRDefault="00434830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434830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30" w:rsidRDefault="00434830" w:rsidP="0065202F">
      <w:pPr>
        <w:spacing w:after="0" w:line="240" w:lineRule="auto"/>
      </w:pPr>
      <w:r>
        <w:separator/>
      </w:r>
    </w:p>
  </w:footnote>
  <w:footnote w:type="continuationSeparator" w:id="0">
    <w:p w:rsidR="00434830" w:rsidRDefault="00434830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43483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0E05"/>
    <w:multiLevelType w:val="hybridMultilevel"/>
    <w:tmpl w:val="1CA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4289"/>
    <w:multiLevelType w:val="hybridMultilevel"/>
    <w:tmpl w:val="D432356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73C3032"/>
    <w:multiLevelType w:val="hybridMultilevel"/>
    <w:tmpl w:val="54164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0571E"/>
    <w:multiLevelType w:val="hybridMultilevel"/>
    <w:tmpl w:val="C09A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91101"/>
    <w:multiLevelType w:val="hybridMultilevel"/>
    <w:tmpl w:val="2E840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E071B"/>
    <w:multiLevelType w:val="hybridMultilevel"/>
    <w:tmpl w:val="ED80EE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740F64"/>
    <w:multiLevelType w:val="multilevel"/>
    <w:tmpl w:val="2B6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1849"/>
    <w:rsid w:val="00005A9A"/>
    <w:rsid w:val="00020B0D"/>
    <w:rsid w:val="00023FF8"/>
    <w:rsid w:val="000258D6"/>
    <w:rsid w:val="00026548"/>
    <w:rsid w:val="000523AC"/>
    <w:rsid w:val="000550BF"/>
    <w:rsid w:val="000569A5"/>
    <w:rsid w:val="00056C5C"/>
    <w:rsid w:val="000611C7"/>
    <w:rsid w:val="00061331"/>
    <w:rsid w:val="000668BF"/>
    <w:rsid w:val="00076951"/>
    <w:rsid w:val="000A08B6"/>
    <w:rsid w:val="000B6165"/>
    <w:rsid w:val="000B74D0"/>
    <w:rsid w:val="000C11E9"/>
    <w:rsid w:val="000C52C4"/>
    <w:rsid w:val="000C7E02"/>
    <w:rsid w:val="000D36DC"/>
    <w:rsid w:val="000D4EA1"/>
    <w:rsid w:val="000D625B"/>
    <w:rsid w:val="000E1455"/>
    <w:rsid w:val="000E360C"/>
    <w:rsid w:val="000F51C5"/>
    <w:rsid w:val="001022DF"/>
    <w:rsid w:val="0010315B"/>
    <w:rsid w:val="00104820"/>
    <w:rsid w:val="00107A50"/>
    <w:rsid w:val="00113472"/>
    <w:rsid w:val="0011520E"/>
    <w:rsid w:val="0012110A"/>
    <w:rsid w:val="001323C1"/>
    <w:rsid w:val="0013444D"/>
    <w:rsid w:val="0014258F"/>
    <w:rsid w:val="00142D2B"/>
    <w:rsid w:val="001450CB"/>
    <w:rsid w:val="0015147A"/>
    <w:rsid w:val="0015328D"/>
    <w:rsid w:val="0015370B"/>
    <w:rsid w:val="00154F78"/>
    <w:rsid w:val="00162C3E"/>
    <w:rsid w:val="00171137"/>
    <w:rsid w:val="0017162C"/>
    <w:rsid w:val="00172BF6"/>
    <w:rsid w:val="0017473E"/>
    <w:rsid w:val="00181341"/>
    <w:rsid w:val="00186985"/>
    <w:rsid w:val="00187B8D"/>
    <w:rsid w:val="00192FDA"/>
    <w:rsid w:val="001933F8"/>
    <w:rsid w:val="001A7451"/>
    <w:rsid w:val="001C596C"/>
    <w:rsid w:val="001D3A3F"/>
    <w:rsid w:val="001E1A7C"/>
    <w:rsid w:val="001E2543"/>
    <w:rsid w:val="001F0FEB"/>
    <w:rsid w:val="001F447A"/>
    <w:rsid w:val="001F747C"/>
    <w:rsid w:val="00205051"/>
    <w:rsid w:val="0021128A"/>
    <w:rsid w:val="00222A9D"/>
    <w:rsid w:val="002309B9"/>
    <w:rsid w:val="0023174F"/>
    <w:rsid w:val="002346C1"/>
    <w:rsid w:val="00237005"/>
    <w:rsid w:val="00240744"/>
    <w:rsid w:val="0024413B"/>
    <w:rsid w:val="00245819"/>
    <w:rsid w:val="00257F95"/>
    <w:rsid w:val="00264E2E"/>
    <w:rsid w:val="0026528B"/>
    <w:rsid w:val="00272870"/>
    <w:rsid w:val="002734F5"/>
    <w:rsid w:val="00274849"/>
    <w:rsid w:val="0027493A"/>
    <w:rsid w:val="00280959"/>
    <w:rsid w:val="002821AF"/>
    <w:rsid w:val="00285706"/>
    <w:rsid w:val="00292D9D"/>
    <w:rsid w:val="00294DCF"/>
    <w:rsid w:val="00295A54"/>
    <w:rsid w:val="002A0546"/>
    <w:rsid w:val="002A1C22"/>
    <w:rsid w:val="002A5442"/>
    <w:rsid w:val="002B3132"/>
    <w:rsid w:val="002B4602"/>
    <w:rsid w:val="002B5421"/>
    <w:rsid w:val="002B5581"/>
    <w:rsid w:val="002B60AD"/>
    <w:rsid w:val="002C1113"/>
    <w:rsid w:val="002C2511"/>
    <w:rsid w:val="002C3E84"/>
    <w:rsid w:val="002C7389"/>
    <w:rsid w:val="002C7AF6"/>
    <w:rsid w:val="002D2D8C"/>
    <w:rsid w:val="002D5547"/>
    <w:rsid w:val="002D7033"/>
    <w:rsid w:val="002E054D"/>
    <w:rsid w:val="002E55EA"/>
    <w:rsid w:val="002E6A52"/>
    <w:rsid w:val="002E7889"/>
    <w:rsid w:val="002F3E49"/>
    <w:rsid w:val="002F78FA"/>
    <w:rsid w:val="002F7954"/>
    <w:rsid w:val="0030006C"/>
    <w:rsid w:val="00306801"/>
    <w:rsid w:val="00307520"/>
    <w:rsid w:val="00322051"/>
    <w:rsid w:val="00322D16"/>
    <w:rsid w:val="0033763C"/>
    <w:rsid w:val="003403F6"/>
    <w:rsid w:val="00347C0A"/>
    <w:rsid w:val="00360243"/>
    <w:rsid w:val="00375DAB"/>
    <w:rsid w:val="003779AF"/>
    <w:rsid w:val="00384E65"/>
    <w:rsid w:val="003873CE"/>
    <w:rsid w:val="003A08D8"/>
    <w:rsid w:val="003A6A23"/>
    <w:rsid w:val="003B22BB"/>
    <w:rsid w:val="003B688B"/>
    <w:rsid w:val="003C07DE"/>
    <w:rsid w:val="003C0F18"/>
    <w:rsid w:val="003D12F2"/>
    <w:rsid w:val="003D7693"/>
    <w:rsid w:val="003E3849"/>
    <w:rsid w:val="003E5060"/>
    <w:rsid w:val="003E651A"/>
    <w:rsid w:val="003E6CC6"/>
    <w:rsid w:val="00400707"/>
    <w:rsid w:val="00400D6C"/>
    <w:rsid w:val="00401D26"/>
    <w:rsid w:val="00401E4B"/>
    <w:rsid w:val="0040595C"/>
    <w:rsid w:val="00405D74"/>
    <w:rsid w:val="00406CF7"/>
    <w:rsid w:val="00416178"/>
    <w:rsid w:val="00416D5C"/>
    <w:rsid w:val="00417261"/>
    <w:rsid w:val="004217F0"/>
    <w:rsid w:val="00423118"/>
    <w:rsid w:val="00431D04"/>
    <w:rsid w:val="004330D9"/>
    <w:rsid w:val="00434830"/>
    <w:rsid w:val="004377C0"/>
    <w:rsid w:val="0044139F"/>
    <w:rsid w:val="00445BCA"/>
    <w:rsid w:val="0045237B"/>
    <w:rsid w:val="00456B90"/>
    <w:rsid w:val="00457C7C"/>
    <w:rsid w:val="0046051B"/>
    <w:rsid w:val="00473D37"/>
    <w:rsid w:val="004770B9"/>
    <w:rsid w:val="004848A6"/>
    <w:rsid w:val="00497E97"/>
    <w:rsid w:val="004A0748"/>
    <w:rsid w:val="004A4F50"/>
    <w:rsid w:val="004B0EBD"/>
    <w:rsid w:val="004C3197"/>
    <w:rsid w:val="004C444B"/>
    <w:rsid w:val="004C6116"/>
    <w:rsid w:val="004D0577"/>
    <w:rsid w:val="004D2969"/>
    <w:rsid w:val="004D3242"/>
    <w:rsid w:val="004E0ADF"/>
    <w:rsid w:val="004E415D"/>
    <w:rsid w:val="004E42F4"/>
    <w:rsid w:val="004E6C8B"/>
    <w:rsid w:val="004F0B04"/>
    <w:rsid w:val="004F1F5A"/>
    <w:rsid w:val="004F56DA"/>
    <w:rsid w:val="00502065"/>
    <w:rsid w:val="00504141"/>
    <w:rsid w:val="00504FF6"/>
    <w:rsid w:val="00512982"/>
    <w:rsid w:val="005148C3"/>
    <w:rsid w:val="00520BC6"/>
    <w:rsid w:val="00522B97"/>
    <w:rsid w:val="00524287"/>
    <w:rsid w:val="00526F3D"/>
    <w:rsid w:val="00527FD4"/>
    <w:rsid w:val="0053134D"/>
    <w:rsid w:val="00533CB4"/>
    <w:rsid w:val="00537816"/>
    <w:rsid w:val="00542F31"/>
    <w:rsid w:val="0054511A"/>
    <w:rsid w:val="00550DB3"/>
    <w:rsid w:val="00554656"/>
    <w:rsid w:val="0055706F"/>
    <w:rsid w:val="00567958"/>
    <w:rsid w:val="005840AB"/>
    <w:rsid w:val="005861F6"/>
    <w:rsid w:val="005A3203"/>
    <w:rsid w:val="005B6611"/>
    <w:rsid w:val="005C02FA"/>
    <w:rsid w:val="005C2088"/>
    <w:rsid w:val="005C2AA4"/>
    <w:rsid w:val="005C30E7"/>
    <w:rsid w:val="005C5885"/>
    <w:rsid w:val="005C5EB4"/>
    <w:rsid w:val="005D2146"/>
    <w:rsid w:val="005D23DD"/>
    <w:rsid w:val="005D5299"/>
    <w:rsid w:val="005E2AE4"/>
    <w:rsid w:val="005E596C"/>
    <w:rsid w:val="005F0327"/>
    <w:rsid w:val="00600BBB"/>
    <w:rsid w:val="00606D58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0E67"/>
    <w:rsid w:val="006B13A2"/>
    <w:rsid w:val="006B4209"/>
    <w:rsid w:val="006C2A26"/>
    <w:rsid w:val="006C49B9"/>
    <w:rsid w:val="006C58D5"/>
    <w:rsid w:val="006C5A44"/>
    <w:rsid w:val="006C7EBD"/>
    <w:rsid w:val="006D3AE5"/>
    <w:rsid w:val="006D4201"/>
    <w:rsid w:val="006E40BD"/>
    <w:rsid w:val="006F2EEE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4837"/>
    <w:rsid w:val="007466DD"/>
    <w:rsid w:val="0075176F"/>
    <w:rsid w:val="00757010"/>
    <w:rsid w:val="00760877"/>
    <w:rsid w:val="00760ADB"/>
    <w:rsid w:val="0076116E"/>
    <w:rsid w:val="00761C2F"/>
    <w:rsid w:val="007666F3"/>
    <w:rsid w:val="00767CF8"/>
    <w:rsid w:val="0078061B"/>
    <w:rsid w:val="0078468A"/>
    <w:rsid w:val="00792AEE"/>
    <w:rsid w:val="007A3D0E"/>
    <w:rsid w:val="007A48B3"/>
    <w:rsid w:val="007B2259"/>
    <w:rsid w:val="007B451C"/>
    <w:rsid w:val="007B666F"/>
    <w:rsid w:val="007D34D1"/>
    <w:rsid w:val="007F0B8D"/>
    <w:rsid w:val="007F12F6"/>
    <w:rsid w:val="007F14BB"/>
    <w:rsid w:val="007F4BA4"/>
    <w:rsid w:val="007F6807"/>
    <w:rsid w:val="00807138"/>
    <w:rsid w:val="008142E6"/>
    <w:rsid w:val="008175AD"/>
    <w:rsid w:val="00824288"/>
    <w:rsid w:val="00840854"/>
    <w:rsid w:val="00846AB1"/>
    <w:rsid w:val="008532A6"/>
    <w:rsid w:val="00856542"/>
    <w:rsid w:val="00860957"/>
    <w:rsid w:val="00866821"/>
    <w:rsid w:val="00876121"/>
    <w:rsid w:val="00876CDE"/>
    <w:rsid w:val="008829CD"/>
    <w:rsid w:val="008859FC"/>
    <w:rsid w:val="008912DA"/>
    <w:rsid w:val="00895366"/>
    <w:rsid w:val="008B7BC7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07408"/>
    <w:rsid w:val="00917B70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37C5"/>
    <w:rsid w:val="00954B2E"/>
    <w:rsid w:val="009726E5"/>
    <w:rsid w:val="00975964"/>
    <w:rsid w:val="009764F4"/>
    <w:rsid w:val="009834EC"/>
    <w:rsid w:val="009854D7"/>
    <w:rsid w:val="00985CB6"/>
    <w:rsid w:val="009927EC"/>
    <w:rsid w:val="00992947"/>
    <w:rsid w:val="009A2F1E"/>
    <w:rsid w:val="009C24FE"/>
    <w:rsid w:val="009D264D"/>
    <w:rsid w:val="009D4901"/>
    <w:rsid w:val="009E1D29"/>
    <w:rsid w:val="009E22D8"/>
    <w:rsid w:val="009E27C6"/>
    <w:rsid w:val="009F16C4"/>
    <w:rsid w:val="00A00DE4"/>
    <w:rsid w:val="00A0640B"/>
    <w:rsid w:val="00A1514F"/>
    <w:rsid w:val="00A31B46"/>
    <w:rsid w:val="00A3587B"/>
    <w:rsid w:val="00A35EEC"/>
    <w:rsid w:val="00A428DC"/>
    <w:rsid w:val="00A508BF"/>
    <w:rsid w:val="00A520CE"/>
    <w:rsid w:val="00A53358"/>
    <w:rsid w:val="00A605BB"/>
    <w:rsid w:val="00A60A67"/>
    <w:rsid w:val="00A66032"/>
    <w:rsid w:val="00A83ADF"/>
    <w:rsid w:val="00AA206D"/>
    <w:rsid w:val="00AA6A7F"/>
    <w:rsid w:val="00AA6DCB"/>
    <w:rsid w:val="00AA7F35"/>
    <w:rsid w:val="00AB128E"/>
    <w:rsid w:val="00AB39F2"/>
    <w:rsid w:val="00AB729C"/>
    <w:rsid w:val="00AB7D40"/>
    <w:rsid w:val="00AB7DA3"/>
    <w:rsid w:val="00AC762E"/>
    <w:rsid w:val="00AD10B6"/>
    <w:rsid w:val="00AD6457"/>
    <w:rsid w:val="00AE0385"/>
    <w:rsid w:val="00AE1715"/>
    <w:rsid w:val="00AE4EF5"/>
    <w:rsid w:val="00AF104D"/>
    <w:rsid w:val="00AF6278"/>
    <w:rsid w:val="00B00840"/>
    <w:rsid w:val="00B0090A"/>
    <w:rsid w:val="00B01830"/>
    <w:rsid w:val="00B025F1"/>
    <w:rsid w:val="00B10F60"/>
    <w:rsid w:val="00B12B1A"/>
    <w:rsid w:val="00B25A6E"/>
    <w:rsid w:val="00B45A41"/>
    <w:rsid w:val="00B533A6"/>
    <w:rsid w:val="00B57231"/>
    <w:rsid w:val="00B60E31"/>
    <w:rsid w:val="00B6615A"/>
    <w:rsid w:val="00B671AD"/>
    <w:rsid w:val="00B768CE"/>
    <w:rsid w:val="00B76F0A"/>
    <w:rsid w:val="00B810B9"/>
    <w:rsid w:val="00B81A5F"/>
    <w:rsid w:val="00B827DB"/>
    <w:rsid w:val="00BA52C3"/>
    <w:rsid w:val="00BB2F5C"/>
    <w:rsid w:val="00BC086C"/>
    <w:rsid w:val="00BD40D7"/>
    <w:rsid w:val="00BD51FD"/>
    <w:rsid w:val="00BE0545"/>
    <w:rsid w:val="00BE0FFA"/>
    <w:rsid w:val="00BE5225"/>
    <w:rsid w:val="00BF0749"/>
    <w:rsid w:val="00BF5B87"/>
    <w:rsid w:val="00BF7AAA"/>
    <w:rsid w:val="00C01108"/>
    <w:rsid w:val="00C05E96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A6B6A"/>
    <w:rsid w:val="00CB0E58"/>
    <w:rsid w:val="00CC0186"/>
    <w:rsid w:val="00CC4C13"/>
    <w:rsid w:val="00CE22EB"/>
    <w:rsid w:val="00CE2EB3"/>
    <w:rsid w:val="00CE5C28"/>
    <w:rsid w:val="00CF2059"/>
    <w:rsid w:val="00CF7816"/>
    <w:rsid w:val="00D04A90"/>
    <w:rsid w:val="00D0650E"/>
    <w:rsid w:val="00D065EF"/>
    <w:rsid w:val="00D0718A"/>
    <w:rsid w:val="00D12ED9"/>
    <w:rsid w:val="00D1544F"/>
    <w:rsid w:val="00D324EE"/>
    <w:rsid w:val="00D3562F"/>
    <w:rsid w:val="00D514B4"/>
    <w:rsid w:val="00D65CE8"/>
    <w:rsid w:val="00D81D2C"/>
    <w:rsid w:val="00D829D0"/>
    <w:rsid w:val="00D951E7"/>
    <w:rsid w:val="00D9765D"/>
    <w:rsid w:val="00DA312F"/>
    <w:rsid w:val="00DA6E77"/>
    <w:rsid w:val="00DA757E"/>
    <w:rsid w:val="00DB3333"/>
    <w:rsid w:val="00DB5243"/>
    <w:rsid w:val="00DB6E8B"/>
    <w:rsid w:val="00DC6B7A"/>
    <w:rsid w:val="00DC7DC1"/>
    <w:rsid w:val="00DD240E"/>
    <w:rsid w:val="00DE2991"/>
    <w:rsid w:val="00DE2C88"/>
    <w:rsid w:val="00DF36E0"/>
    <w:rsid w:val="00DF519A"/>
    <w:rsid w:val="00E013D2"/>
    <w:rsid w:val="00E048B9"/>
    <w:rsid w:val="00E05959"/>
    <w:rsid w:val="00E11D38"/>
    <w:rsid w:val="00E16376"/>
    <w:rsid w:val="00E16753"/>
    <w:rsid w:val="00E17F7F"/>
    <w:rsid w:val="00E24263"/>
    <w:rsid w:val="00E30549"/>
    <w:rsid w:val="00E30557"/>
    <w:rsid w:val="00E32F7E"/>
    <w:rsid w:val="00E370E0"/>
    <w:rsid w:val="00E43E7A"/>
    <w:rsid w:val="00E45131"/>
    <w:rsid w:val="00E54A0A"/>
    <w:rsid w:val="00E55E26"/>
    <w:rsid w:val="00E66EFD"/>
    <w:rsid w:val="00E7150E"/>
    <w:rsid w:val="00E74437"/>
    <w:rsid w:val="00E77F74"/>
    <w:rsid w:val="00E8495C"/>
    <w:rsid w:val="00E93B02"/>
    <w:rsid w:val="00E94D8B"/>
    <w:rsid w:val="00E94E77"/>
    <w:rsid w:val="00EA0D82"/>
    <w:rsid w:val="00EA2581"/>
    <w:rsid w:val="00EA56AB"/>
    <w:rsid w:val="00EA67D6"/>
    <w:rsid w:val="00EB0FA9"/>
    <w:rsid w:val="00EB23BF"/>
    <w:rsid w:val="00EB7990"/>
    <w:rsid w:val="00EC0C42"/>
    <w:rsid w:val="00ED27B3"/>
    <w:rsid w:val="00ED7B7C"/>
    <w:rsid w:val="00EE6A36"/>
    <w:rsid w:val="00EF2CE5"/>
    <w:rsid w:val="00EF6D34"/>
    <w:rsid w:val="00F0760D"/>
    <w:rsid w:val="00F1044D"/>
    <w:rsid w:val="00F14CAC"/>
    <w:rsid w:val="00F15FC8"/>
    <w:rsid w:val="00F242C1"/>
    <w:rsid w:val="00F2431D"/>
    <w:rsid w:val="00F30863"/>
    <w:rsid w:val="00F342D0"/>
    <w:rsid w:val="00F34C5B"/>
    <w:rsid w:val="00F372C3"/>
    <w:rsid w:val="00F4022B"/>
    <w:rsid w:val="00F47CAE"/>
    <w:rsid w:val="00F5160E"/>
    <w:rsid w:val="00F51723"/>
    <w:rsid w:val="00F51F37"/>
    <w:rsid w:val="00F52862"/>
    <w:rsid w:val="00F53F28"/>
    <w:rsid w:val="00F57DE8"/>
    <w:rsid w:val="00F66CD9"/>
    <w:rsid w:val="00F6767B"/>
    <w:rsid w:val="00F727A6"/>
    <w:rsid w:val="00F7418E"/>
    <w:rsid w:val="00F85753"/>
    <w:rsid w:val="00F8591B"/>
    <w:rsid w:val="00F91971"/>
    <w:rsid w:val="00F96414"/>
    <w:rsid w:val="00F96A29"/>
    <w:rsid w:val="00FA5E00"/>
    <w:rsid w:val="00FA7E59"/>
    <w:rsid w:val="00FB0129"/>
    <w:rsid w:val="00FB11B6"/>
    <w:rsid w:val="00FB4B64"/>
    <w:rsid w:val="00FB5131"/>
    <w:rsid w:val="00FB6C2D"/>
    <w:rsid w:val="00FC082A"/>
    <w:rsid w:val="00FE2513"/>
    <w:rsid w:val="00FE25C8"/>
    <w:rsid w:val="00FF2971"/>
    <w:rsid w:val="00FF3212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spelle">
    <w:name w:val="spelle"/>
    <w:basedOn w:val="Domylnaczcionkaakapitu"/>
    <w:rsid w:val="00322051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A6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spelle">
    <w:name w:val="spelle"/>
    <w:basedOn w:val="Domylnaczcionkaakapitu"/>
    <w:rsid w:val="00322051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A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zkolimynajlepiej.pl/klauzula-informacyjn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6EE45-4A89-49FE-9843-6B26C259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2</cp:revision>
  <cp:lastPrinted>2021-02-03T13:46:00Z</cp:lastPrinted>
  <dcterms:created xsi:type="dcterms:W3CDTF">2021-02-08T22:44:00Z</dcterms:created>
  <dcterms:modified xsi:type="dcterms:W3CDTF">2021-02-08T22:44:00Z</dcterms:modified>
</cp:coreProperties>
</file>