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3A" w:rsidRDefault="0027493A" w:rsidP="0027493A">
      <w:pPr>
        <w:spacing w:after="0" w:line="236" w:lineRule="exact"/>
        <w:rPr>
          <w:rFonts w:ascii="Times New Roman" w:eastAsia="Times New Roman" w:hAnsi="Times New Roman"/>
          <w:sz w:val="24"/>
          <w:szCs w:val="24"/>
        </w:rPr>
      </w:pPr>
    </w:p>
    <w:p w:rsidR="0027493A" w:rsidRPr="0027493A" w:rsidRDefault="0027493A" w:rsidP="0027493A">
      <w:pPr>
        <w:spacing w:after="0" w:line="236" w:lineRule="exact"/>
        <w:rPr>
          <w:rFonts w:ascii="Times New Roman" w:eastAsia="Times New Roman" w:hAnsi="Times New Roman"/>
          <w:sz w:val="24"/>
          <w:szCs w:val="24"/>
        </w:rPr>
      </w:pPr>
    </w:p>
    <w:p w:rsidR="00401E4B" w:rsidRDefault="00401E4B" w:rsidP="00295A54">
      <w:pPr>
        <w:spacing w:line="0" w:lineRule="atLeast"/>
        <w:jc w:val="center"/>
        <w:rPr>
          <w:rFonts w:ascii="Tahoma" w:eastAsia="Tahoma" w:hAnsi="Tahoma"/>
          <w:b/>
          <w:sz w:val="28"/>
        </w:rPr>
      </w:pPr>
      <w:r>
        <w:rPr>
          <w:rFonts w:ascii="Tahoma" w:eastAsia="Tahoma" w:hAnsi="Tahoma"/>
          <w:b/>
          <w:sz w:val="28"/>
        </w:rPr>
        <w:t>Jak efektywnie prowadzić oficjalną stronę na Facebooku?</w:t>
      </w:r>
    </w:p>
    <w:p w:rsidR="005D5299" w:rsidRPr="00401E4B" w:rsidRDefault="005D5299" w:rsidP="00295A54">
      <w:pPr>
        <w:spacing w:line="0" w:lineRule="atLeast"/>
        <w:jc w:val="center"/>
        <w:rPr>
          <w:rFonts w:ascii="Tahoma" w:eastAsia="Tahoma" w:hAnsi="Tahoma"/>
          <w:b/>
          <w:sz w:val="28"/>
        </w:rPr>
      </w:pPr>
      <w:r>
        <w:rPr>
          <w:rFonts w:ascii="Tahoma" w:eastAsia="Tahoma" w:hAnsi="Tahoma"/>
          <w:b/>
          <w:sz w:val="28"/>
        </w:rPr>
        <w:t>- warsztaty dla administracji publicznej</w:t>
      </w:r>
    </w:p>
    <w:p w:rsidR="00295A54" w:rsidRPr="0027493A" w:rsidRDefault="00295A54" w:rsidP="007B45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01E4B" w:rsidRPr="004F56DA" w:rsidRDefault="006F3261" w:rsidP="004F56DA">
      <w:pPr>
        <w:spacing w:after="0"/>
        <w:ind w:right="-39"/>
        <w:jc w:val="center"/>
        <w:rPr>
          <w:rFonts w:ascii="Tahoma" w:eastAsia="Tahoma" w:hAnsi="Tahoma"/>
          <w:b/>
          <w:sz w:val="28"/>
        </w:rPr>
      </w:pPr>
      <w:r>
        <w:rPr>
          <w:rFonts w:ascii="Tahoma" w:eastAsia="Tahoma" w:hAnsi="Tahoma"/>
          <w:b/>
          <w:sz w:val="28"/>
        </w:rPr>
        <w:t>Kielce</w:t>
      </w:r>
      <w:r w:rsidR="004F56DA">
        <w:rPr>
          <w:rFonts w:ascii="Tahoma" w:eastAsia="Tahoma" w:hAnsi="Tahoma"/>
          <w:b/>
          <w:sz w:val="28"/>
        </w:rPr>
        <w:t xml:space="preserve">, </w:t>
      </w:r>
      <w:r w:rsidR="009C7ED2">
        <w:rPr>
          <w:rFonts w:ascii="Tahoma" w:eastAsia="Tahoma" w:hAnsi="Tahoma"/>
          <w:b/>
          <w:sz w:val="28"/>
        </w:rPr>
        <w:t>14 listopada</w:t>
      </w:r>
      <w:r w:rsidR="00EC7F74">
        <w:rPr>
          <w:rFonts w:ascii="Tahoma" w:eastAsia="Tahoma" w:hAnsi="Tahoma"/>
          <w:b/>
          <w:sz w:val="28"/>
          <w:szCs w:val="28"/>
        </w:rPr>
        <w:t xml:space="preserve"> </w:t>
      </w:r>
      <w:r w:rsidR="00985CB6" w:rsidRPr="0027493A">
        <w:rPr>
          <w:rFonts w:ascii="Tahoma" w:eastAsia="Tahoma" w:hAnsi="Tahoma"/>
          <w:b/>
          <w:sz w:val="28"/>
          <w:szCs w:val="28"/>
        </w:rPr>
        <w:t>2019</w:t>
      </w:r>
      <w:r w:rsidR="00401E4B" w:rsidRPr="0027493A">
        <w:rPr>
          <w:rFonts w:ascii="Tahoma" w:eastAsia="Tahoma" w:hAnsi="Tahoma"/>
          <w:b/>
          <w:sz w:val="28"/>
          <w:szCs w:val="28"/>
        </w:rPr>
        <w:t xml:space="preserve"> r., godz. 10.00 – 16.00</w:t>
      </w:r>
    </w:p>
    <w:p w:rsidR="00CE5C28" w:rsidRDefault="00CE5C28" w:rsidP="0027493A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27493A" w:rsidRPr="00295A54" w:rsidRDefault="0027493A" w:rsidP="0027493A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295A54" w:rsidRDefault="00295A54" w:rsidP="00295A54">
      <w:pPr>
        <w:spacing w:after="0" w:line="36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Uczestnicy dowiedzą się jak: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efektywnie poruszać się po Facebooku,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tworzyć angażujące posty oraz przyciągające uwagę grafiki do postów,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tworzyć różnego rodzaje i formy postów,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wykorzystać potencjał wydarzenia oraz grup,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tworzyć ciekawe konkursy,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korzystać z narzędzia, które odpowie na pytanie – czy mój klient/odbiorca jest na FB?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dokładnie czytać statystyki fanpage,</w:t>
      </w:r>
    </w:p>
    <w:p w:rsidR="00295A54" w:rsidRDefault="00295A54" w:rsidP="004F56DA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używać narzędzia do tworzenia reklam na FB – Managera Reklam.</w:t>
      </w:r>
    </w:p>
    <w:p w:rsidR="0027493A" w:rsidRPr="004F56DA" w:rsidRDefault="0027493A" w:rsidP="004F56DA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295A54" w:rsidRDefault="00295A54" w:rsidP="00295A54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Cel szkolenia: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295A54" w:rsidRDefault="00295A54" w:rsidP="00295A54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Nabycie wiedzy przez uczestników z zakresu obsługi funkcjonalności bezpłatnych i płatnych Facebooka w zakresie strony oficjalnej, czyli fanpage.</w:t>
      </w:r>
    </w:p>
    <w:p w:rsidR="0027493A" w:rsidRPr="004F56DA" w:rsidRDefault="0027493A" w:rsidP="004F56DA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295A54" w:rsidRDefault="00295A54" w:rsidP="00295A54">
      <w:pPr>
        <w:spacing w:after="0" w:line="360" w:lineRule="auto"/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>Podczas warsztatów:</w:t>
      </w:r>
    </w:p>
    <w:p w:rsidR="007B451C" w:rsidRDefault="00295A54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przejrzymy ustawienia oficjalnej strony na Facebooku,</w:t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br/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przyjrzymy się niezbędnym elementom strony oficjalnej (</w:t>
      </w:r>
      <w:proofErr w:type="spellStart"/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cover</w:t>
      </w:r>
      <w:proofErr w:type="spellEnd"/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photo</w:t>
      </w:r>
      <w:proofErr w:type="spellEnd"/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profil </w:t>
      </w:r>
      <w:proofErr w:type="spellStart"/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photo</w:t>
      </w:r>
      <w:proofErr w:type="spellEnd"/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, CTA ),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nauczymy się wykonać ciekawe grafiki przy pomocy prostego program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Canva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,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👉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wskażemy strony z dostępem do darmowych zdjęć,</w:t>
      </w:r>
      <w:r>
        <w:rPr>
          <w:rFonts w:ascii="Tahoma" w:hAnsi="Tahoma" w:cs="Tahoma"/>
          <w:color w:val="000000"/>
          <w:shd w:val="clear" w:color="auto" w:fill="FFFFFF"/>
        </w:rPr>
        <w:t> </w:t>
      </w:r>
    </w:p>
    <w:p w:rsidR="0027493A" w:rsidRDefault="0027493A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295A54" w:rsidRDefault="00295A54" w:rsidP="00295A54">
      <w:pPr>
        <w:spacing w:after="0" w:line="360" w:lineRule="auto"/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 także…</w:t>
      </w:r>
      <w:r>
        <w:rPr>
          <w:rFonts w:ascii="Tahoma" w:hAnsi="Tahoma" w:cs="Tahoma"/>
          <w:color w:val="00000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pokażę różne formaty postów – karuzela, pokaz slajdów, notatka</w:t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,</w:t>
      </w:r>
    </w:p>
    <w:p w:rsidR="0027493A" w:rsidRDefault="00295A54" w:rsidP="00295A54">
      <w:pPr>
        <w:spacing w:after="0" w:line="360" w:lineRule="auto"/>
      </w:pP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nauczę jak prowadzić swój profil: jak pisać angażujące posty i jak je planować, poznamy też różne ich rodzaje,</w:t>
      </w:r>
    </w:p>
    <w:p w:rsidR="00295A54" w:rsidRDefault="00295A54" w:rsidP="00295A54">
      <w:pPr>
        <w:spacing w:after="0" w:line="360" w:lineRule="auto"/>
      </w:pP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opowiem o zasadach jakimi rządzi się Facebook aktualnie i co teraz działa</w:t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,</w:t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br/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przekażę wskazówki jak stworzyć plan promocji na Facebooku,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nauczę jak prowadzić profil: jak pisać angażujące posty i jak je planować,</w:t>
      </w:r>
    </w:p>
    <w:p w:rsidR="004F56DA" w:rsidRDefault="00295A54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Segoe UI Symbol" w:hAnsi="Segoe UI Symbol" w:cs="Segoe UI Symbol"/>
          <w:color w:val="000000"/>
          <w:sz w:val="20"/>
          <w:szCs w:val="20"/>
          <w:highlight w:val="white"/>
        </w:rPr>
        <w:t>👉</w:t>
      </w:r>
      <w:r>
        <w:rPr>
          <w:rFonts w:ascii="Tahoma" w:hAnsi="Tahoma" w:cs="Tahoma"/>
          <w:color w:val="000000"/>
          <w:sz w:val="20"/>
          <w:szCs w:val="20"/>
          <w:highlight w:val="white"/>
        </w:rPr>
        <w:t xml:space="preserve"> </w:t>
      </w:r>
      <w:r w:rsidRPr="00473D37">
        <w:rPr>
          <w:rFonts w:ascii="Tahoma" w:hAnsi="Tahoma" w:cs="Tahoma"/>
          <w:color w:val="000000"/>
          <w:sz w:val="20"/>
          <w:szCs w:val="20"/>
          <w:highlight w:val="white"/>
        </w:rPr>
        <w:t>opowiem o recyclingu treści i podpowiem jak z niego korzystać,</w:t>
      </w:r>
    </w:p>
    <w:p w:rsidR="00295A54" w:rsidRPr="004F56DA" w:rsidRDefault="004F56DA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Segoe UI Symbol" w:hAnsi="Segoe UI Symbol" w:cs="Segoe UI Symbol"/>
          <w:color w:val="000000"/>
          <w:sz w:val="20"/>
          <w:szCs w:val="20"/>
          <w:highlight w:val="white"/>
        </w:rPr>
        <w:t>👉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295A5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pokażę jak robić live z urządzeń stacjonarnych i mobilnych i opowiem o jego potencjale.</w:t>
      </w:r>
    </w:p>
    <w:p w:rsidR="004F56DA" w:rsidRDefault="004F56DA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295A54" w:rsidRDefault="00295A54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  <w:highlight w:val="white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dowiesz się również:</w:t>
      </w:r>
    </w:p>
    <w:p w:rsidR="00295A54" w:rsidRDefault="00295A54" w:rsidP="00295A54">
      <w:pPr>
        <w:spacing w:after="0" w:line="360" w:lineRule="auto"/>
      </w:pP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jak dzięki grupom zwiększać zasię</w:t>
      </w:r>
      <w:r w:rsid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g, jak je zakładać i wyszukiwać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,</w:t>
      </w:r>
    </w:p>
    <w:p w:rsidR="00295A54" w:rsidRDefault="00295A54" w:rsidP="00295A54">
      <w:pPr>
        <w:spacing w:after="0" w:line="360" w:lineRule="auto"/>
      </w:pP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jak wykorzystywać potencjał wydarzeń FB i jak je tworzyć,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jak wybrać cel reklamowy i zrobić efektywną reklamę zgodnie z zasadami FB, 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👉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jak czytać statystyki i dlaczego to ważne,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👉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jak zrobić ciekawy konkurs zgodnie z zasadami FB,</w:t>
      </w:r>
    </w:p>
    <w:p w:rsidR="00295A54" w:rsidRDefault="00295A54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  <w:highlight w:val="white"/>
        </w:rPr>
      </w:pP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👉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jakich narzędzi używać do usprawnienia działań na FB.</w:t>
      </w:r>
    </w:p>
    <w:p w:rsidR="00295A54" w:rsidRDefault="00295A54" w:rsidP="00295A54">
      <w:pPr>
        <w:spacing w:after="0" w:line="240" w:lineRule="auto"/>
        <w:jc w:val="both"/>
        <w:rPr>
          <w:rStyle w:val="Pogrubienie"/>
        </w:rPr>
      </w:pPr>
    </w:p>
    <w:p w:rsidR="00295A54" w:rsidRDefault="00295A54" w:rsidP="00295A54">
      <w:pPr>
        <w:jc w:val="both"/>
      </w:pPr>
      <w:r>
        <w:rPr>
          <w:rStyle w:val="Pogrubienie"/>
          <w:sz w:val="20"/>
          <w:szCs w:val="20"/>
        </w:rPr>
        <w:t>UWAGA: SZKOLENIE MA CHARAKTER WARSZTATOWY, PROSIMY UCZESTNIKÓW O PRZYBYCIE Z LAPTOPAMI.</w:t>
      </w:r>
    </w:p>
    <w:p w:rsidR="00295A54" w:rsidRDefault="00295A54" w:rsidP="00295A5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295A54" w:rsidRDefault="00295A54" w:rsidP="00295A54">
      <w:pPr>
        <w:spacing w:after="0" w:line="240" w:lineRule="auto"/>
        <w:jc w:val="both"/>
      </w:pPr>
      <w:r>
        <w:rPr>
          <w:rFonts w:ascii="Tahoma" w:hAnsi="Tahoma" w:cs="Tahoma"/>
          <w:b/>
          <w:sz w:val="20"/>
          <w:szCs w:val="20"/>
        </w:rPr>
        <w:t xml:space="preserve">Prowadząca: </w:t>
      </w:r>
    </w:p>
    <w:p w:rsidR="00295A54" w:rsidRDefault="00295A54" w:rsidP="00295A54">
      <w:pPr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295A54" w:rsidRDefault="00295A54" w:rsidP="00295A54">
      <w:pPr>
        <w:pStyle w:val="Default"/>
        <w:spacing w:line="360" w:lineRule="auto"/>
        <w:jc w:val="both"/>
      </w:pPr>
      <w:r>
        <w:rPr>
          <w:noProof/>
        </w:rPr>
        <w:drawing>
          <wp:anchor distT="0" distB="3810" distL="114300" distR="116840" simplePos="0" relativeHeight="251658240" behindDoc="0" locked="0" layoutInCell="1" allowOverlap="1" wp14:anchorId="4361F225" wp14:editId="1F9347CA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1997710" cy="186309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sz w:val="20"/>
          <w:szCs w:val="20"/>
        </w:rPr>
        <w:t>Warsztat poprowadzi Beata Tomaszek, absolwentka Międzynarodowej Wyższej Szkoły Nauk Politycznych                          przy Uniwersytecie Śląskim oraz podyplomowej Szkoły Marketingu i Zarządzania. Specjalistka ds. marketingu, promocji          i reklamy z wieloletnim doświadczeniem w międzynarodowych korporacjach, trenerka, konsultant marketingowo-biznesowy młodych biznesów oraz mikro i małych firm. Doradza w zakresie marketingu online, w tym mediów społecznościowych i spójności komunikacji w różnych kanałach. Przygotowuje strategie marketingowe online, prowadzi warsztaty dla firm i instytucji państwowych z zakresu funkcjonalności Facebooka oraz narzędzi do promocji online. Pisze artykuły, teksty na strony www. Prelegentka                  na wydarzeniach dla przedsiębiorców. Pasjonuje się rozwojem osobistym i prowadzi bloga                      dla przedsiębiorczych kobiet. (</w:t>
      </w:r>
      <w:hyperlink r:id="rId10" w:history="1">
        <w:r>
          <w:rPr>
            <w:rStyle w:val="czeinternetowe"/>
            <w:rFonts w:eastAsiaTheme="minorHAnsi"/>
            <w:sz w:val="20"/>
            <w:szCs w:val="20"/>
          </w:rPr>
          <w:t>www.tyibiznes.com.pl</w:t>
        </w:r>
      </w:hyperlink>
      <w:r>
        <w:rPr>
          <w:rFonts w:eastAsiaTheme="minorHAnsi"/>
          <w:sz w:val="20"/>
          <w:szCs w:val="20"/>
        </w:rPr>
        <w:t>). Moderuje grupę dla kobiet przedsiębiorczych                    na FB: Wspieramy się w rozwoju i w biznesie i kilka grup lokalnych.</w:t>
      </w:r>
    </w:p>
    <w:p w:rsidR="00FE25C8" w:rsidRPr="004F56DA" w:rsidRDefault="00FE25C8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295A54" w:rsidRPr="004F56DA" w:rsidRDefault="00295A54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F96414" w:rsidRPr="00CE5C28" w:rsidRDefault="00F96414" w:rsidP="006253A2">
      <w:pPr>
        <w:pStyle w:val="Default"/>
        <w:jc w:val="both"/>
        <w:rPr>
          <w:b/>
          <w:color w:val="FF0000"/>
          <w:sz w:val="20"/>
          <w:szCs w:val="20"/>
        </w:rPr>
      </w:pPr>
      <w:r w:rsidRPr="006D7645">
        <w:rPr>
          <w:b/>
          <w:color w:val="FF0000"/>
          <w:sz w:val="20"/>
          <w:szCs w:val="20"/>
        </w:rPr>
        <w:t xml:space="preserve">Cena promocyjna: </w:t>
      </w:r>
      <w:r w:rsidR="00FE25C8">
        <w:rPr>
          <w:b/>
          <w:color w:val="FF0000"/>
          <w:sz w:val="20"/>
          <w:szCs w:val="20"/>
        </w:rPr>
        <w:t xml:space="preserve"> </w:t>
      </w:r>
      <w:r w:rsidR="004F56DA">
        <w:rPr>
          <w:b/>
          <w:color w:val="FF0000"/>
          <w:sz w:val="20"/>
          <w:szCs w:val="20"/>
        </w:rPr>
        <w:t>45</w:t>
      </w:r>
      <w:r w:rsidRPr="006D7645">
        <w:rPr>
          <w:b/>
          <w:color w:val="FF0000"/>
          <w:sz w:val="20"/>
          <w:szCs w:val="20"/>
        </w:rPr>
        <w:t>0 zł zw. V</w:t>
      </w:r>
      <w:r>
        <w:rPr>
          <w:b/>
          <w:color w:val="FF0000"/>
          <w:sz w:val="20"/>
          <w:szCs w:val="20"/>
        </w:rPr>
        <w:t>AT</w:t>
      </w:r>
      <w:r w:rsidR="0030006C">
        <w:rPr>
          <w:b/>
          <w:color w:val="FF0000"/>
          <w:sz w:val="20"/>
          <w:szCs w:val="20"/>
        </w:rPr>
        <w:t>*</w:t>
      </w:r>
      <w:r>
        <w:rPr>
          <w:b/>
          <w:color w:val="FF0000"/>
          <w:sz w:val="20"/>
          <w:szCs w:val="20"/>
        </w:rPr>
        <w:t xml:space="preserve">/osoba </w:t>
      </w:r>
      <w:r w:rsidR="00A66032">
        <w:rPr>
          <w:b/>
          <w:color w:val="FF0000"/>
          <w:sz w:val="18"/>
          <w:szCs w:val="18"/>
        </w:rPr>
        <w:t>(</w:t>
      </w:r>
      <w:r w:rsidR="002C7AF6">
        <w:rPr>
          <w:b/>
          <w:color w:val="FF0000"/>
          <w:sz w:val="18"/>
          <w:szCs w:val="18"/>
        </w:rPr>
        <w:t xml:space="preserve">obowiązuje przy zgłoszeniu </w:t>
      </w:r>
      <w:r w:rsidR="00F273DB">
        <w:rPr>
          <w:b/>
          <w:color w:val="FF0000"/>
          <w:sz w:val="18"/>
          <w:szCs w:val="18"/>
        </w:rPr>
        <w:t xml:space="preserve">do </w:t>
      </w:r>
      <w:r w:rsidR="009C7ED2">
        <w:rPr>
          <w:b/>
          <w:color w:val="FF0000"/>
          <w:sz w:val="18"/>
          <w:szCs w:val="18"/>
        </w:rPr>
        <w:t>4 listopada</w:t>
      </w:r>
      <w:r w:rsidR="006F3261">
        <w:rPr>
          <w:b/>
          <w:color w:val="FF0000"/>
          <w:sz w:val="18"/>
          <w:szCs w:val="18"/>
        </w:rPr>
        <w:t xml:space="preserve"> </w:t>
      </w:r>
      <w:r w:rsidR="004F56DA">
        <w:rPr>
          <w:b/>
          <w:color w:val="FF0000"/>
          <w:sz w:val="18"/>
          <w:szCs w:val="18"/>
        </w:rPr>
        <w:t>2019 r.</w:t>
      </w:r>
      <w:r w:rsidR="00F342D0">
        <w:rPr>
          <w:b/>
          <w:color w:val="FF0000"/>
          <w:sz w:val="18"/>
          <w:szCs w:val="18"/>
        </w:rPr>
        <w:t>)</w:t>
      </w:r>
    </w:p>
    <w:p w:rsidR="00985CB6" w:rsidRPr="004F56DA" w:rsidRDefault="00985CB6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CE5C28" w:rsidRDefault="00F96414" w:rsidP="00F96414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="00CE5C28">
        <w:rPr>
          <w:b/>
          <w:sz w:val="20"/>
          <w:szCs w:val="20"/>
        </w:rPr>
        <w:t xml:space="preserve"> standardowa</w:t>
      </w:r>
      <w:r w:rsidRPr="00C86F4C">
        <w:rPr>
          <w:b/>
          <w:sz w:val="20"/>
          <w:szCs w:val="20"/>
        </w:rPr>
        <w:t>:</w:t>
      </w:r>
      <w:r w:rsidR="006F3261">
        <w:rPr>
          <w:sz w:val="20"/>
          <w:szCs w:val="20"/>
        </w:rPr>
        <w:t xml:space="preserve"> 55</w:t>
      </w:r>
      <w:r>
        <w:rPr>
          <w:sz w:val="20"/>
          <w:szCs w:val="20"/>
        </w:rPr>
        <w:t xml:space="preserve">0 zł zw. VAT*/osoba </w:t>
      </w:r>
    </w:p>
    <w:p w:rsidR="00F96414" w:rsidRPr="00824288" w:rsidRDefault="00F96414" w:rsidP="00F96414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:rsidR="0027493A" w:rsidRPr="004F56DA" w:rsidRDefault="0027493A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F96414" w:rsidRPr="00295A54" w:rsidRDefault="00F96414" w:rsidP="006253A2">
      <w:pPr>
        <w:pStyle w:val="Default"/>
        <w:jc w:val="both"/>
        <w:rPr>
          <w:sz w:val="18"/>
          <w:szCs w:val="18"/>
        </w:rPr>
      </w:pPr>
      <w:r w:rsidRPr="00295A54">
        <w:rPr>
          <w:b/>
          <w:sz w:val="20"/>
          <w:szCs w:val="20"/>
        </w:rPr>
        <w:t>Ceny zawierają:</w:t>
      </w:r>
      <w:r w:rsidRPr="00295A54">
        <w:rPr>
          <w:sz w:val="18"/>
          <w:szCs w:val="18"/>
        </w:rPr>
        <w:t xml:space="preserve"> </w:t>
      </w:r>
      <w:r w:rsidRPr="00985CB6">
        <w:rPr>
          <w:sz w:val="20"/>
          <w:szCs w:val="20"/>
        </w:rPr>
        <w:t>uczestnictwo w szkoleniu, materiały szkoleniowe, certyfikat, przerwy kawowe</w:t>
      </w:r>
      <w:r w:rsidR="00CE5C28" w:rsidRPr="00985CB6">
        <w:rPr>
          <w:sz w:val="20"/>
          <w:szCs w:val="20"/>
        </w:rPr>
        <w:t xml:space="preserve"> </w:t>
      </w:r>
      <w:r w:rsidR="00985CB6">
        <w:rPr>
          <w:sz w:val="20"/>
          <w:szCs w:val="20"/>
        </w:rPr>
        <w:t xml:space="preserve">                 </w:t>
      </w:r>
      <w:r w:rsidR="00CE5C28" w:rsidRPr="00985CB6">
        <w:rPr>
          <w:sz w:val="20"/>
          <w:szCs w:val="20"/>
        </w:rPr>
        <w:t>i obiad</w:t>
      </w:r>
      <w:r w:rsidRPr="00985CB6">
        <w:rPr>
          <w:sz w:val="20"/>
          <w:szCs w:val="20"/>
        </w:rPr>
        <w:t>.</w:t>
      </w:r>
    </w:p>
    <w:p w:rsidR="0027493A" w:rsidRPr="004F56DA" w:rsidRDefault="0027493A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4F56DA" w:rsidRPr="004F56DA" w:rsidRDefault="004F56DA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F96414" w:rsidRDefault="00F96414" w:rsidP="006253A2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</w:t>
      </w:r>
      <w:r w:rsidRPr="00985CB6">
        <w:rPr>
          <w:sz w:val="20"/>
          <w:szCs w:val="20"/>
        </w:rPr>
        <w:t>na podstawie faktury z 7-dniowym terminem płatności. Faktura będzie wręczona uczestnikowi w dniu szkolenia.</w:t>
      </w:r>
    </w:p>
    <w:p w:rsidR="00401E4B" w:rsidRDefault="00401E4B" w:rsidP="006253A2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985CB6" w:rsidRDefault="00985CB6" w:rsidP="006253A2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F4022B" w:rsidRPr="004F56DA" w:rsidRDefault="0027493A" w:rsidP="00985CB6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D3493">
        <w:rPr>
          <w:rFonts w:ascii="Tahoma" w:eastAsia="Calibri" w:hAnsi="Tahoma" w:cs="Tahoma"/>
          <w:b/>
          <w:color w:val="000000"/>
          <w:sz w:val="20"/>
          <w:szCs w:val="20"/>
        </w:rPr>
        <w:t>Miejsce</w:t>
      </w:r>
      <w:r>
        <w:rPr>
          <w:rFonts w:ascii="Tahoma" w:eastAsia="Calibri" w:hAnsi="Tahoma" w:cs="Tahoma"/>
          <w:b/>
          <w:color w:val="000000"/>
          <w:sz w:val="20"/>
          <w:szCs w:val="20"/>
        </w:rPr>
        <w:t xml:space="preserve"> szkolenia: </w:t>
      </w:r>
      <w:r w:rsidR="004F56DA" w:rsidRPr="004F56DA">
        <w:rPr>
          <w:rFonts w:ascii="Tahoma" w:eastAsia="Calibri" w:hAnsi="Tahoma" w:cs="Tahoma"/>
          <w:color w:val="000000"/>
          <w:sz w:val="20"/>
          <w:szCs w:val="20"/>
        </w:rPr>
        <w:t>dokładne miejsce zostanie ustalone na tydzień przed terminem szkolenia.</w:t>
      </w:r>
    </w:p>
    <w:p w:rsidR="00401E4B" w:rsidRPr="00985CB6" w:rsidRDefault="00F4022B" w:rsidP="0027493A">
      <w:pPr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5F1BBCF8" wp14:editId="462D606B">
            <wp:extent cx="5760720" cy="8124439"/>
            <wp:effectExtent l="0" t="0" r="0" b="0"/>
            <wp:docPr id="2" name="Obraz 2" descr="C:\Users\Ania\Desktop\Referencje Politechnika Śląsk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ia\Desktop\Referencje Politechnika Śląska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Calibri" w:hAnsi="Tahoma" w:cs="Tahoma"/>
          <w:color w:val="000000"/>
          <w:sz w:val="20"/>
          <w:szCs w:val="20"/>
        </w:rPr>
        <w:br w:type="page"/>
      </w:r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F52862" w:rsidRPr="00B33C68" w:rsidTr="00656869">
        <w:trPr>
          <w:trHeight w:val="686"/>
          <w:jc w:val="center"/>
        </w:trPr>
        <w:tc>
          <w:tcPr>
            <w:tcW w:w="10634" w:type="dxa"/>
          </w:tcPr>
          <w:p w:rsidR="00280959" w:rsidRPr="003779AF" w:rsidRDefault="00280959" w:rsidP="00AA6DCB">
            <w:pPr>
              <w:pStyle w:val="Nagwek3"/>
              <w:spacing w:before="0" w:after="0"/>
              <w:rPr>
                <w:rFonts w:ascii="Tahoma" w:hAnsi="Tahoma" w:cs="Tahoma"/>
                <w:sz w:val="16"/>
                <w:szCs w:val="16"/>
              </w:rPr>
            </w:pPr>
          </w:p>
          <w:p w:rsidR="00295A54" w:rsidRPr="00295A54" w:rsidRDefault="00F52862" w:rsidP="00295A54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:rsidR="00295A54" w:rsidRDefault="00295A54" w:rsidP="00401E4B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</w:p>
          <w:p w:rsidR="00401E4B" w:rsidRDefault="00401E4B" w:rsidP="00401E4B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 w:rsidRPr="00401E4B">
              <w:rPr>
                <w:rFonts w:ascii="Tahoma" w:eastAsia="Tahoma" w:hAnsi="Tahoma"/>
                <w:b/>
                <w:sz w:val="18"/>
                <w:szCs w:val="18"/>
              </w:rPr>
              <w:t>Jak efektywnie prowadzić oficjalną stronę na Facebooku?</w:t>
            </w:r>
          </w:p>
          <w:p w:rsidR="005D5299" w:rsidRPr="00401E4B" w:rsidRDefault="005D5299" w:rsidP="00401E4B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>
              <w:rPr>
                <w:rFonts w:ascii="Tahoma" w:eastAsia="Tahoma" w:hAnsi="Tahoma"/>
                <w:b/>
                <w:sz w:val="18"/>
                <w:szCs w:val="18"/>
              </w:rPr>
              <w:t>- warsztaty dla administracji publicznej</w:t>
            </w:r>
          </w:p>
          <w:p w:rsidR="0027493A" w:rsidRPr="0027493A" w:rsidRDefault="0027493A" w:rsidP="0027493A">
            <w:pPr>
              <w:spacing w:after="0" w:line="240" w:lineRule="auto"/>
              <w:rPr>
                <w:rFonts w:ascii="Tahoma" w:eastAsia="Tahoma" w:hAnsi="Tahoma"/>
                <w:b/>
                <w:sz w:val="18"/>
                <w:szCs w:val="18"/>
              </w:rPr>
            </w:pPr>
          </w:p>
          <w:p w:rsidR="004F56DA" w:rsidRPr="004F56DA" w:rsidRDefault="006F3261" w:rsidP="004F56DA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>
              <w:rPr>
                <w:rFonts w:ascii="Tahoma" w:eastAsia="Tahoma" w:hAnsi="Tahoma"/>
                <w:b/>
                <w:sz w:val="18"/>
                <w:szCs w:val="18"/>
              </w:rPr>
              <w:t>Kielce</w:t>
            </w:r>
            <w:r w:rsidR="004F56DA" w:rsidRPr="004F56DA">
              <w:rPr>
                <w:rFonts w:ascii="Tahoma" w:eastAsia="Tahoma" w:hAnsi="Tahoma"/>
                <w:b/>
                <w:sz w:val="18"/>
                <w:szCs w:val="18"/>
              </w:rPr>
              <w:t xml:space="preserve">, </w:t>
            </w:r>
            <w:r w:rsidR="009C7ED2">
              <w:rPr>
                <w:rFonts w:ascii="Tahoma" w:eastAsia="Tahoma" w:hAnsi="Tahoma"/>
                <w:b/>
                <w:sz w:val="18"/>
                <w:szCs w:val="18"/>
              </w:rPr>
              <w:t>14 listopada</w:t>
            </w:r>
            <w:r w:rsidR="00F273DB">
              <w:rPr>
                <w:rFonts w:ascii="Tahoma" w:eastAsia="Tahoma" w:hAnsi="Tahoma"/>
                <w:b/>
                <w:sz w:val="18"/>
                <w:szCs w:val="18"/>
              </w:rPr>
              <w:t xml:space="preserve"> </w:t>
            </w:r>
            <w:r w:rsidR="004F56DA" w:rsidRPr="004F56DA">
              <w:rPr>
                <w:rFonts w:ascii="Tahoma" w:eastAsia="Tahoma" w:hAnsi="Tahoma"/>
                <w:b/>
                <w:sz w:val="18"/>
                <w:szCs w:val="18"/>
              </w:rPr>
              <w:t>2019 r., godz. 10.00 – 16.00</w:t>
            </w:r>
          </w:p>
          <w:p w:rsidR="00F52862" w:rsidRPr="00F242C1" w:rsidRDefault="00F52862" w:rsidP="00C213EB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2862" w:rsidRPr="00B33C68" w:rsidTr="00656869">
        <w:trPr>
          <w:cantSplit/>
          <w:trHeight w:val="1984"/>
          <w:jc w:val="center"/>
        </w:trPr>
        <w:tc>
          <w:tcPr>
            <w:tcW w:w="10634" w:type="dxa"/>
          </w:tcPr>
          <w:p w:rsidR="00295A54" w:rsidRPr="003779AF" w:rsidRDefault="00295A54" w:rsidP="00B810B9">
            <w:pPr>
              <w:spacing w:after="0"/>
              <w:rPr>
                <w:rFonts w:ascii="Tahoma" w:hAnsi="Tahoma" w:cs="Tahoma"/>
                <w:sz w:val="16"/>
                <w:szCs w:val="16"/>
                <w:u w:val="single"/>
              </w:rPr>
            </w:pPr>
          </w:p>
          <w:p w:rsidR="00F52862" w:rsidRPr="00660FAD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:rsidR="00F52862" w:rsidRPr="00B33C68" w:rsidRDefault="00F52862" w:rsidP="00F52862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Nazwa firmy/instytucji: …………………………………………………………………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………………………………………………………………………….</w:t>
            </w:r>
          </w:p>
          <w:p w:rsidR="00F52862" w:rsidRPr="00F52862" w:rsidRDefault="00F52862" w:rsidP="00F52862">
            <w:pPr>
              <w:spacing w:after="0" w:line="360" w:lineRule="auto"/>
              <w:ind w:left="699"/>
              <w:rPr>
                <w:rFonts w:ascii="Tahoma" w:hAnsi="Tahoma" w:cs="Tahoma"/>
                <w:noProof/>
                <w:sz w:val="20"/>
                <w:szCs w:val="20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:rsidR="00295A54" w:rsidRPr="00C51D31" w:rsidRDefault="00295A54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:rsidR="00F52862" w:rsidRDefault="00F52862" w:rsidP="00F52862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F52862" w:rsidRDefault="00F52862" w:rsidP="00F52862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F52862" w:rsidRPr="00862FE7" w:rsidRDefault="00F52862" w:rsidP="00ED27B3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bookmarkStart w:id="0" w:name="_GoBack"/>
            <w:bookmarkEnd w:id="0"/>
          </w:p>
          <w:p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Osoba do kontaktu: 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F52862" w:rsidRPr="003F2711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Te</w:t>
            </w:r>
            <w:r>
              <w:rPr>
                <w:rFonts w:ascii="Tahoma" w:hAnsi="Tahoma" w:cs="Tahoma"/>
                <w:sz w:val="18"/>
                <w:szCs w:val="18"/>
              </w:rPr>
              <w:t>l: …………………………………………………………….</w:t>
            </w:r>
            <w:r w:rsidRPr="00B33C68">
              <w:rPr>
                <w:rFonts w:ascii="Tahoma" w:hAnsi="Tahoma" w:cs="Tahoma"/>
                <w:sz w:val="18"/>
                <w:szCs w:val="18"/>
              </w:rPr>
              <w:t>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214D5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</w:tr>
      <w:tr w:rsidR="00F52862" w:rsidRPr="00B33C68" w:rsidTr="00656869">
        <w:trPr>
          <w:trHeight w:val="3274"/>
          <w:jc w:val="center"/>
        </w:trPr>
        <w:tc>
          <w:tcPr>
            <w:tcW w:w="10634" w:type="dxa"/>
          </w:tcPr>
          <w:p w:rsidR="00F52862" w:rsidRPr="001F01F5" w:rsidRDefault="00F52862" w:rsidP="00B810B9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:rsidR="004F56DA" w:rsidRPr="004F56DA" w:rsidRDefault="00F342D0" w:rsidP="009800CE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56DA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Cena promocyjn</w:t>
            </w:r>
            <w:r w:rsidR="004F56DA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a obowiązuje przy zgłoszeniu do </w:t>
            </w:r>
            <w:r w:rsidR="009C7ED2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4 listopada</w:t>
            </w:r>
            <w:r w:rsidR="006F3261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 </w:t>
            </w:r>
            <w:r w:rsidR="004F56DA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2019 r.</w:t>
            </w:r>
          </w:p>
          <w:p w:rsidR="009800CE" w:rsidRDefault="009800CE" w:rsidP="009800CE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Cena promocyjna i standardowa obejmuje: uczestnictwo w szkoleniu, materiały szkoleniowe, certyfikat, obiad oraz przerwy kawowe.</w:t>
            </w:r>
          </w:p>
          <w:p w:rsidR="009800CE" w:rsidRDefault="009800CE" w:rsidP="009800CE">
            <w:pPr>
              <w:numPr>
                <w:ilvl w:val="0"/>
                <w:numId w:val="38"/>
              </w:numPr>
              <w:tabs>
                <w:tab w:val="left" w:pos="1133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 szkoleniem  pobierane jest 100% opłaty, bez względu na termin nadesłania formularza zgłoszeniowego.</w:t>
            </w:r>
          </w:p>
          <w:p w:rsidR="009800CE" w:rsidRDefault="009800CE" w:rsidP="009800CE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Zamiast zgłoszonej osoby w szkoleniu może wziąć udział inny pracownik urzędu/instytucji.</w:t>
            </w:r>
          </w:p>
          <w:p w:rsidR="009800CE" w:rsidRDefault="009800CE" w:rsidP="009800CE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przypadku, gdy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:rsidR="009800CE" w:rsidRDefault="009800CE" w:rsidP="009800CE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wręczy ją uczestnikowi w ostatnim dniu szkolenia.</w:t>
            </w:r>
          </w:p>
          <w:p w:rsidR="009800CE" w:rsidRDefault="009800CE" w:rsidP="009800CE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Płatność nastąpi po otrzymaniu faktury, w terminie 7 dni od zakończenia szkolenia.</w:t>
            </w:r>
          </w:p>
          <w:p w:rsidR="009800CE" w:rsidRDefault="009800CE" w:rsidP="009800CE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Zgadzam się na przetwarzanie danych zamieszczonych w niniejszym formularzu zgłoszeniowym, w celu aktywnego udziału w szkoleniu, zgodnie z ustawą o ochronie danych osobowych z dnia 10 maja 2018 r. (Dz.U. z 2018 r. poz. 1000) oraz na otrzymywanie od Go 2 win Anna Niedziółka, drogą elektroniczną na wskazane powyżej adresy e-mail, zgodnie z ustawą z dnia 18 lipca 2002 r. o świadczeniu usług drogą elektroniczną (Dz.U. z 2018 r. poz. 650 z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poźn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zm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), informacji organizacyjnych dotyczących tego szkolenia, niezbędnych do jego przeprowadzenia.</w:t>
            </w:r>
          </w:p>
          <w:p w:rsidR="00F52862" w:rsidRPr="001F01F5" w:rsidRDefault="009800CE" w:rsidP="009800C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RODO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") oraz zapoznałem/zapoznałam się z klauzulą informacyjną umieszczoną na stronie </w:t>
            </w:r>
            <w:hyperlink r:id="rId12" w:history="1">
              <w:r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F52862" w:rsidRPr="00B33C68" w:rsidTr="00656869">
        <w:trPr>
          <w:trHeight w:hRule="exact" w:val="3789"/>
          <w:jc w:val="center"/>
        </w:trPr>
        <w:tc>
          <w:tcPr>
            <w:tcW w:w="10634" w:type="dxa"/>
          </w:tcPr>
          <w:p w:rsidR="00FE25C8" w:rsidRDefault="00FE25C8" w:rsidP="00FE25C8">
            <w:p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</w:p>
          <w:p w:rsidR="00FE25C8" w:rsidRPr="002B0D4C" w:rsidRDefault="00FE25C8" w:rsidP="00FE25C8">
            <w:pPr>
              <w:numPr>
                <w:ilvl w:val="0"/>
                <w:numId w:val="36"/>
              </w:num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  <w:r w:rsidRPr="002B0D4C">
              <w:rPr>
                <w:rFonts w:ascii="Tahoma" w:hAnsi="Tahoma" w:cs="Tahoma"/>
                <w:b/>
                <w:bCs/>
                <w:color w:val="FF0000"/>
                <w:sz w:val="16"/>
              </w:rPr>
              <w:t>Proszę o</w:t>
            </w:r>
            <w:r w:rsidR="004F56DA">
              <w:rPr>
                <w:rFonts w:ascii="Tahoma" w:hAnsi="Tahoma" w:cs="Tahoma"/>
                <w:b/>
                <w:bCs/>
                <w:color w:val="FF0000"/>
                <w:sz w:val="16"/>
              </w:rPr>
              <w:t xml:space="preserve"> wystawienie faktury na kwotę 45</w:t>
            </w:r>
            <w:r w:rsidRPr="002B0D4C">
              <w:rPr>
                <w:rFonts w:ascii="Tahoma" w:hAnsi="Tahoma" w:cs="Tahoma"/>
                <w:b/>
                <w:bCs/>
                <w:color w:val="FF0000"/>
                <w:sz w:val="16"/>
              </w:rPr>
              <w:t>0 zł zw. VAT/osoba (CENA PROMOCYJNA)</w:t>
            </w:r>
          </w:p>
          <w:p w:rsidR="00FE25C8" w:rsidRDefault="00FE25C8" w:rsidP="00FE25C8">
            <w:pPr>
              <w:numPr>
                <w:ilvl w:val="0"/>
                <w:numId w:val="36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C76E3E">
              <w:rPr>
                <w:rFonts w:ascii="Tahoma" w:hAnsi="Tahoma" w:cs="Tahoma"/>
                <w:b/>
                <w:bCs/>
                <w:sz w:val="16"/>
              </w:rPr>
              <w:t xml:space="preserve">Proszę </w:t>
            </w:r>
            <w:r>
              <w:rPr>
                <w:rFonts w:ascii="Tahoma" w:hAnsi="Tahoma" w:cs="Tahoma"/>
                <w:b/>
                <w:bCs/>
                <w:sz w:val="16"/>
              </w:rPr>
              <w:t>o</w:t>
            </w:r>
            <w:r w:rsidR="006F3261">
              <w:rPr>
                <w:rFonts w:ascii="Tahoma" w:hAnsi="Tahoma" w:cs="Tahoma"/>
                <w:b/>
                <w:bCs/>
                <w:sz w:val="16"/>
              </w:rPr>
              <w:t xml:space="preserve"> wystawienie faktury na kwotę 55</w:t>
            </w:r>
            <w:r>
              <w:rPr>
                <w:rFonts w:ascii="Tahoma" w:hAnsi="Tahoma" w:cs="Tahoma"/>
                <w:b/>
                <w:bCs/>
                <w:sz w:val="16"/>
              </w:rPr>
              <w:t>0</w:t>
            </w:r>
            <w:r w:rsidRPr="00C76E3E">
              <w:rPr>
                <w:rFonts w:ascii="Tahoma" w:hAnsi="Tahoma" w:cs="Tahoma"/>
                <w:b/>
                <w:bCs/>
                <w:sz w:val="16"/>
              </w:rPr>
              <w:t xml:space="preserve"> zł zw. VAT/osoba </w:t>
            </w:r>
            <w:r>
              <w:rPr>
                <w:rFonts w:ascii="Tahoma" w:hAnsi="Tahoma" w:cs="Tahoma"/>
                <w:b/>
                <w:bCs/>
                <w:sz w:val="16"/>
              </w:rPr>
              <w:t>(CENA STANDARDOWA)</w:t>
            </w:r>
          </w:p>
          <w:p w:rsidR="00905C40" w:rsidRPr="00C76E3E" w:rsidRDefault="00905C40" w:rsidP="00905C40">
            <w:pPr>
              <w:spacing w:after="0" w:line="360" w:lineRule="auto"/>
              <w:ind w:left="1080"/>
              <w:rPr>
                <w:rFonts w:ascii="Tahoma" w:hAnsi="Tahoma" w:cs="Tahoma"/>
                <w:b/>
                <w:bCs/>
                <w:sz w:val="16"/>
              </w:rPr>
            </w:pPr>
          </w:p>
          <w:p w:rsidR="00F52862" w:rsidRPr="00B33C68" w:rsidRDefault="00F52862" w:rsidP="00B810B9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F52862" w:rsidRPr="00B33C68" w:rsidRDefault="00F52862" w:rsidP="00ED27B3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:rsidR="00AA6A7F" w:rsidRDefault="00AA6A7F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905C40" w:rsidRDefault="00905C40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F2431D" w:rsidRDefault="00F2431D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656869" w:rsidRDefault="00656869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905C40" w:rsidRPr="00B33C68" w:rsidRDefault="00905C40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F52862" w:rsidRPr="00B33C68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:rsidR="00F52862" w:rsidRPr="003E6F29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:rsidR="00416178" w:rsidRPr="00656869" w:rsidRDefault="00416178" w:rsidP="00656869">
      <w:pPr>
        <w:pStyle w:val="Standard"/>
        <w:autoSpaceDE w:val="0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:rsidR="00F2431D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F2431D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F2431D" w:rsidRPr="009D3B77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0258D6" w:rsidRPr="00F2431D" w:rsidRDefault="000258D6" w:rsidP="00F2431D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5861F6" w:rsidRPr="009D3B77" w:rsidRDefault="005861F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0258D6" w:rsidRPr="00905C40" w:rsidRDefault="000258D6" w:rsidP="00FE25C8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 w:rsidR="00BD40D7">
        <w:rPr>
          <w:rFonts w:ascii="Tahoma" w:hAnsi="Tahoma" w:cs="Tahoma"/>
          <w:bCs/>
          <w:sz w:val="20"/>
          <w:szCs w:val="20"/>
        </w:rPr>
        <w:t xml:space="preserve"> w Warszawie,                                   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sz w:val="20"/>
          <w:szCs w:val="20"/>
        </w:rPr>
        <w:t xml:space="preserve">ul. </w:t>
      </w:r>
      <w:proofErr w:type="spellStart"/>
      <w:r w:rsidRPr="000258D6">
        <w:rPr>
          <w:rFonts w:ascii="Tahoma" w:hAnsi="Tahoma" w:cs="Tahoma"/>
          <w:sz w:val="20"/>
          <w:szCs w:val="20"/>
        </w:rPr>
        <w:t>Janinówka</w:t>
      </w:r>
      <w:proofErr w:type="spellEnd"/>
      <w:r w:rsidRPr="000258D6">
        <w:rPr>
          <w:rFonts w:ascii="Tahoma" w:hAnsi="Tahoma" w:cs="Tahoma"/>
          <w:sz w:val="20"/>
          <w:szCs w:val="20"/>
        </w:rPr>
        <w:t xml:space="preserve"> 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Pr="000258D6">
        <w:rPr>
          <w:rFonts w:ascii="Tahoma" w:eastAsia="Calibri" w:hAnsi="Tahoma" w:cs="Tahoma"/>
          <w:b/>
          <w:color w:val="000000"/>
          <w:sz w:val="20"/>
          <w:szCs w:val="20"/>
        </w:rPr>
        <w:t>„</w:t>
      </w:r>
      <w:r w:rsidR="00656869" w:rsidRPr="00656869">
        <w:rPr>
          <w:rFonts w:ascii="Tahoma" w:hAnsi="Tahoma" w:cs="Tahoma"/>
          <w:b/>
          <w:sz w:val="20"/>
          <w:szCs w:val="20"/>
        </w:rPr>
        <w:t>Jak efektywnie prowadzi</w:t>
      </w:r>
      <w:r w:rsidR="00656869">
        <w:rPr>
          <w:rFonts w:ascii="Tahoma" w:hAnsi="Tahoma" w:cs="Tahoma"/>
          <w:b/>
          <w:sz w:val="20"/>
          <w:szCs w:val="20"/>
        </w:rPr>
        <w:t>ć oficjalną stronę na Facebooku</w:t>
      </w:r>
      <w:r w:rsidR="00FE25C8" w:rsidRPr="00FE25C8">
        <w:rPr>
          <w:rFonts w:ascii="Tahoma" w:hAnsi="Tahoma" w:cs="Tahoma"/>
          <w:b/>
          <w:sz w:val="20"/>
          <w:szCs w:val="20"/>
        </w:rPr>
        <w:t>?</w:t>
      </w:r>
      <w:r w:rsidR="005D5299">
        <w:rPr>
          <w:rFonts w:ascii="Tahoma" w:hAnsi="Tahoma" w:cs="Tahoma"/>
          <w:b/>
          <w:sz w:val="20"/>
          <w:szCs w:val="20"/>
        </w:rPr>
        <w:t xml:space="preserve"> – warsztaty dla administracji publicznej</w:t>
      </w:r>
      <w:r w:rsidRPr="000258D6">
        <w:rPr>
          <w:rFonts w:ascii="Tahoma" w:eastAsia="Calibri" w:hAnsi="Tahoma" w:cs="Tahoma"/>
          <w:b/>
          <w:color w:val="000000"/>
          <w:sz w:val="20"/>
          <w:szCs w:val="20"/>
        </w:rPr>
        <w:t>”</w:t>
      </w:r>
      <w:r w:rsidR="00FE25C8">
        <w:rPr>
          <w:rFonts w:ascii="Tahoma" w:hAnsi="Tahoma" w:cs="Tahoma"/>
          <w:sz w:val="20"/>
          <w:szCs w:val="20"/>
        </w:rPr>
        <w:t xml:space="preserve">, która odbędzie </w:t>
      </w:r>
      <w:r w:rsidR="006F3261">
        <w:rPr>
          <w:rFonts w:ascii="Tahoma" w:hAnsi="Tahoma" w:cs="Tahoma"/>
          <w:sz w:val="20"/>
          <w:szCs w:val="20"/>
        </w:rPr>
        <w:t xml:space="preserve"> </w:t>
      </w:r>
      <w:r w:rsidR="00FE25C8">
        <w:rPr>
          <w:rFonts w:ascii="Tahoma" w:hAnsi="Tahoma" w:cs="Tahoma"/>
          <w:sz w:val="20"/>
          <w:szCs w:val="20"/>
        </w:rPr>
        <w:t>się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hAnsi="Tahoma" w:cs="Tahoma"/>
          <w:b/>
          <w:sz w:val="20"/>
          <w:szCs w:val="20"/>
        </w:rPr>
        <w:t xml:space="preserve">w </w:t>
      </w:r>
      <w:r w:rsidR="00905C40">
        <w:rPr>
          <w:rFonts w:ascii="Tahoma" w:hAnsi="Tahoma" w:cs="Tahoma"/>
          <w:b/>
          <w:sz w:val="20"/>
          <w:szCs w:val="20"/>
        </w:rPr>
        <w:t xml:space="preserve">dniu </w:t>
      </w:r>
      <w:r w:rsidR="009C7ED2">
        <w:rPr>
          <w:rFonts w:ascii="Tahoma" w:hAnsi="Tahoma" w:cs="Tahoma"/>
          <w:b/>
          <w:sz w:val="20"/>
          <w:szCs w:val="20"/>
        </w:rPr>
        <w:t>14 listopada</w:t>
      </w:r>
      <w:r w:rsidR="00EC7F74">
        <w:rPr>
          <w:rFonts w:ascii="Tahoma" w:hAnsi="Tahoma" w:cs="Tahoma"/>
          <w:b/>
          <w:sz w:val="20"/>
          <w:szCs w:val="20"/>
        </w:rPr>
        <w:t xml:space="preserve"> </w:t>
      </w:r>
      <w:r w:rsidR="00856542">
        <w:rPr>
          <w:rFonts w:ascii="Tahoma" w:eastAsia="Calibri" w:hAnsi="Tahoma" w:cs="Tahoma"/>
          <w:b/>
          <w:color w:val="000000"/>
          <w:sz w:val="20"/>
          <w:szCs w:val="20"/>
        </w:rPr>
        <w:t>2019</w:t>
      </w:r>
      <w:r w:rsidR="005D5299">
        <w:rPr>
          <w:rFonts w:ascii="Tahoma" w:eastAsia="Calibri" w:hAnsi="Tahoma" w:cs="Tahoma"/>
          <w:b/>
          <w:color w:val="000000"/>
          <w:sz w:val="20"/>
          <w:szCs w:val="20"/>
        </w:rPr>
        <w:t xml:space="preserve"> r., </w:t>
      </w:r>
      <w:r w:rsidRPr="000258D6">
        <w:rPr>
          <w:rFonts w:ascii="Tahoma" w:hAnsi="Tahoma" w:cs="Tahoma"/>
          <w:b/>
          <w:sz w:val="20"/>
          <w:szCs w:val="20"/>
        </w:rPr>
        <w:t>w</w:t>
      </w:r>
      <w:r w:rsidR="00F242C1">
        <w:rPr>
          <w:rFonts w:ascii="Tahoma" w:hAnsi="Tahoma" w:cs="Tahoma"/>
          <w:b/>
          <w:sz w:val="20"/>
          <w:szCs w:val="20"/>
        </w:rPr>
        <w:t xml:space="preserve"> </w:t>
      </w:r>
      <w:r w:rsidR="006F3261">
        <w:rPr>
          <w:rFonts w:ascii="Tahoma" w:hAnsi="Tahoma" w:cs="Tahoma"/>
          <w:b/>
          <w:sz w:val="20"/>
          <w:szCs w:val="20"/>
        </w:rPr>
        <w:t>Kielcach</w:t>
      </w:r>
      <w:r w:rsidRPr="000258D6">
        <w:rPr>
          <w:rFonts w:ascii="Tahoma" w:hAnsi="Tahoma" w:cs="Tahoma"/>
          <w:b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mająca charakter usługi kształcenia zawodowego/przekwalifikowania zawodowego, jest finansowana ze środków publicznych:</w:t>
      </w:r>
    </w:p>
    <w:p w:rsidR="000258D6" w:rsidRPr="000258D6" w:rsidRDefault="000258D6" w:rsidP="00FE25C8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 o podatku od towarów i usług                 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 w:rsidR="008B6389"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rozporządzenia Ministra Finansów               z dnia 20.12.2013 r. w sprawie zwolnień od podatku od towarów i usług oraz warunków stosowania tych zwolnień (tekst jednolity Dz. U. z 2018 r. poz. 701)*</w:t>
      </w:r>
    </w:p>
    <w:p w:rsidR="00B60E31" w:rsidRPr="000258D6" w:rsidRDefault="00B60E31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D04A90" w:rsidRPr="000258D6" w:rsidRDefault="00D04A90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8F3B23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C31ACF" w:rsidRPr="000258D6" w:rsidRDefault="00BD40D7" w:rsidP="000258D6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="000258D6"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sectPr w:rsidR="00C31ACF" w:rsidRPr="000258D6" w:rsidSect="0023174F">
      <w:headerReference w:type="default" r:id="rId13"/>
      <w:footerReference w:type="default" r:id="rId14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DB5" w:rsidRDefault="00992DB5" w:rsidP="0065202F">
      <w:pPr>
        <w:spacing w:after="0" w:line="240" w:lineRule="auto"/>
      </w:pPr>
      <w:r>
        <w:separator/>
      </w:r>
    </w:p>
  </w:endnote>
  <w:endnote w:type="continuationSeparator" w:id="0">
    <w:p w:rsidR="00992DB5" w:rsidRDefault="00992DB5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E58" w:rsidRDefault="00992DB5">
    <w:pPr>
      <w:pStyle w:val="Stopka"/>
      <w:rPr>
        <w:b/>
        <w:color w:val="660033"/>
      </w:rPr>
    </w:pPr>
    <w:r>
      <w:rPr>
        <w:b/>
        <w:color w:val="660033"/>
      </w:rPr>
      <w:pict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:rsidTr="000D625B">
      <w:trPr>
        <w:trHeight w:val="1138"/>
      </w:trPr>
      <w:tc>
        <w:tcPr>
          <w:tcW w:w="4658" w:type="dxa"/>
        </w:tcPr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 xml:space="preserve">Ul. </w:t>
          </w:r>
          <w:proofErr w:type="spellStart"/>
          <w:r w:rsidRPr="00F727A6">
            <w:rPr>
              <w:rFonts w:ascii="Tahoma" w:hAnsi="Tahoma" w:cs="Tahoma"/>
              <w:sz w:val="18"/>
              <w:szCs w:val="18"/>
            </w:rPr>
            <w:t>Janinówka</w:t>
          </w:r>
          <w:proofErr w:type="spellEnd"/>
          <w:r w:rsidRPr="00F727A6">
            <w:rPr>
              <w:rFonts w:ascii="Tahoma" w:hAnsi="Tahoma" w:cs="Tahoma"/>
              <w:sz w:val="18"/>
              <w:szCs w:val="18"/>
            </w:rPr>
            <w:t xml:space="preserve"> 11/50, 03-562 Warszawa</w:t>
          </w:r>
        </w:p>
        <w:p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 xml:space="preserve">Nr konta: </w:t>
          </w:r>
          <w:r w:rsidRPr="009F16C4">
            <w:rPr>
              <w:rFonts w:ascii="Tahoma" w:hAnsi="Tahoma" w:cs="Tahoma"/>
              <w:sz w:val="18"/>
              <w:szCs w:val="18"/>
            </w:rPr>
            <w:t>33 1020 5558 0000 8802 3129 2620</w:t>
          </w:r>
        </w:p>
      </w:tc>
      <w:tc>
        <w:tcPr>
          <w:tcW w:w="4658" w:type="dxa"/>
          <w:vAlign w:val="center"/>
        </w:tcPr>
        <w:p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DB5" w:rsidRDefault="00992DB5" w:rsidP="0065202F">
      <w:pPr>
        <w:spacing w:after="0" w:line="240" w:lineRule="auto"/>
      </w:pPr>
      <w:r>
        <w:separator/>
      </w:r>
    </w:p>
  </w:footnote>
  <w:footnote w:type="continuationSeparator" w:id="0">
    <w:p w:rsidR="00992DB5" w:rsidRDefault="00992DB5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6276B2" wp14:editId="767072D0">
          <wp:simplePos x="0" y="0"/>
          <wp:positionH relativeFrom="margin">
            <wp:posOffset>40005</wp:posOffset>
          </wp:positionH>
          <wp:positionV relativeFrom="margin">
            <wp:posOffset>-685165</wp:posOffset>
          </wp:positionV>
          <wp:extent cx="2113280" cy="50165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:rsidR="004C3197" w:rsidRPr="007F0B8D" w:rsidRDefault="00992DB5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F32"/>
    <w:multiLevelType w:val="hybridMultilevel"/>
    <w:tmpl w:val="538A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2865"/>
    <w:multiLevelType w:val="hybridMultilevel"/>
    <w:tmpl w:val="EDB4B8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569F1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224C6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07AB5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2EFB"/>
    <w:multiLevelType w:val="hybridMultilevel"/>
    <w:tmpl w:val="2F08C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D76F0"/>
    <w:multiLevelType w:val="hybridMultilevel"/>
    <w:tmpl w:val="3D1829E8"/>
    <w:lvl w:ilvl="0" w:tplc="FAB8F4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2B33A1"/>
    <w:multiLevelType w:val="hybridMultilevel"/>
    <w:tmpl w:val="8190D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5174C"/>
    <w:multiLevelType w:val="hybridMultilevel"/>
    <w:tmpl w:val="CFDA8928"/>
    <w:lvl w:ilvl="0" w:tplc="0706CB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1F246371"/>
    <w:multiLevelType w:val="hybridMultilevel"/>
    <w:tmpl w:val="4B5A3788"/>
    <w:lvl w:ilvl="0" w:tplc="95BE09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1">
    <w:nsid w:val="2242682B"/>
    <w:multiLevelType w:val="hybridMultilevel"/>
    <w:tmpl w:val="04B614A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24481D80"/>
    <w:multiLevelType w:val="hybridMultilevel"/>
    <w:tmpl w:val="1CF6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95C6E"/>
    <w:multiLevelType w:val="hybridMultilevel"/>
    <w:tmpl w:val="4232D2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27EF0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D3A3764"/>
    <w:multiLevelType w:val="multilevel"/>
    <w:tmpl w:val="E6D63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D35E9"/>
    <w:multiLevelType w:val="hybridMultilevel"/>
    <w:tmpl w:val="C414C91E"/>
    <w:lvl w:ilvl="0" w:tplc="0706CB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>
    <w:nsid w:val="3D93025D"/>
    <w:multiLevelType w:val="hybridMultilevel"/>
    <w:tmpl w:val="C41038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12D7B"/>
    <w:multiLevelType w:val="hybridMultilevel"/>
    <w:tmpl w:val="279E6628"/>
    <w:lvl w:ilvl="0" w:tplc="95BE09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022383"/>
    <w:multiLevelType w:val="hybridMultilevel"/>
    <w:tmpl w:val="42BA2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E31AC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B3258"/>
    <w:multiLevelType w:val="hybridMultilevel"/>
    <w:tmpl w:val="4396286A"/>
    <w:lvl w:ilvl="0" w:tplc="FAB8F4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52503E"/>
    <w:multiLevelType w:val="hybridMultilevel"/>
    <w:tmpl w:val="67E8B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53246E"/>
    <w:multiLevelType w:val="hybridMultilevel"/>
    <w:tmpl w:val="74F0A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B19DA"/>
    <w:multiLevelType w:val="hybridMultilevel"/>
    <w:tmpl w:val="F1A02296"/>
    <w:lvl w:ilvl="0" w:tplc="F642FA2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BA3B94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C4FCA"/>
    <w:multiLevelType w:val="hybridMultilevel"/>
    <w:tmpl w:val="DA8A8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6789E"/>
    <w:multiLevelType w:val="hybridMultilevel"/>
    <w:tmpl w:val="3320D626"/>
    <w:lvl w:ilvl="0" w:tplc="0415000D">
      <w:start w:val="1"/>
      <w:numFmt w:val="bullet"/>
      <w:lvlText w:val=""/>
      <w:lvlJc w:val="left"/>
      <w:pPr>
        <w:ind w:left="15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30">
    <w:nsid w:val="66C3142A"/>
    <w:multiLevelType w:val="hybridMultilevel"/>
    <w:tmpl w:val="C1766250"/>
    <w:lvl w:ilvl="0" w:tplc="0415000D">
      <w:start w:val="1"/>
      <w:numFmt w:val="bullet"/>
      <w:lvlText w:val=""/>
      <w:lvlJc w:val="left"/>
      <w:pPr>
        <w:tabs>
          <w:tab w:val="num" w:pos="2143"/>
        </w:tabs>
        <w:ind w:left="2143" w:hanging="363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CD2380"/>
    <w:multiLevelType w:val="hybridMultilevel"/>
    <w:tmpl w:val="37460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A440B"/>
    <w:multiLevelType w:val="hybridMultilevel"/>
    <w:tmpl w:val="454CE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6A3D5F"/>
    <w:multiLevelType w:val="hybridMultilevel"/>
    <w:tmpl w:val="2FAE9B1E"/>
    <w:lvl w:ilvl="0" w:tplc="0706CB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4">
    <w:nsid w:val="72D51569"/>
    <w:multiLevelType w:val="hybridMultilevel"/>
    <w:tmpl w:val="226048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652B2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1F671B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E43C6"/>
    <w:multiLevelType w:val="hybridMultilevel"/>
    <w:tmpl w:val="A81EF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1D79BD"/>
    <w:multiLevelType w:val="hybridMultilevel"/>
    <w:tmpl w:val="4E127990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0">
    <w:nsid w:val="7FD85F1F"/>
    <w:multiLevelType w:val="hybridMultilevel"/>
    <w:tmpl w:val="E80CCC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34"/>
  </w:num>
  <w:num w:numId="4">
    <w:abstractNumId w:val="27"/>
  </w:num>
  <w:num w:numId="5">
    <w:abstractNumId w:val="7"/>
  </w:num>
  <w:num w:numId="6">
    <w:abstractNumId w:val="3"/>
  </w:num>
  <w:num w:numId="7">
    <w:abstractNumId w:val="37"/>
  </w:num>
  <w:num w:numId="8">
    <w:abstractNumId w:val="1"/>
  </w:num>
  <w:num w:numId="9">
    <w:abstractNumId w:val="14"/>
  </w:num>
  <w:num w:numId="10">
    <w:abstractNumId w:val="2"/>
  </w:num>
  <w:num w:numId="11">
    <w:abstractNumId w:val="4"/>
  </w:num>
  <w:num w:numId="12">
    <w:abstractNumId w:val="22"/>
  </w:num>
  <w:num w:numId="13">
    <w:abstractNumId w:val="35"/>
  </w:num>
  <w:num w:numId="14">
    <w:abstractNumId w:val="5"/>
  </w:num>
  <w:num w:numId="15">
    <w:abstractNumId w:val="0"/>
  </w:num>
  <w:num w:numId="16">
    <w:abstractNumId w:val="29"/>
  </w:num>
  <w:num w:numId="17">
    <w:abstractNumId w:val="40"/>
  </w:num>
  <w:num w:numId="18">
    <w:abstractNumId w:val="32"/>
  </w:num>
  <w:num w:numId="19">
    <w:abstractNumId w:val="25"/>
  </w:num>
  <w:num w:numId="20">
    <w:abstractNumId w:val="3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8"/>
  </w:num>
  <w:num w:numId="24">
    <w:abstractNumId w:val="30"/>
  </w:num>
  <w:num w:numId="25">
    <w:abstractNumId w:val="24"/>
  </w:num>
  <w:num w:numId="26">
    <w:abstractNumId w:val="18"/>
  </w:num>
  <w:num w:numId="27">
    <w:abstractNumId w:val="8"/>
  </w:num>
  <w:num w:numId="28">
    <w:abstractNumId w:val="33"/>
  </w:num>
  <w:num w:numId="29">
    <w:abstractNumId w:val="9"/>
  </w:num>
  <w:num w:numId="30">
    <w:abstractNumId w:val="20"/>
  </w:num>
  <w:num w:numId="31">
    <w:abstractNumId w:val="23"/>
  </w:num>
  <w:num w:numId="32">
    <w:abstractNumId w:val="6"/>
  </w:num>
  <w:num w:numId="33">
    <w:abstractNumId w:val="38"/>
  </w:num>
  <w:num w:numId="34">
    <w:abstractNumId w:val="39"/>
  </w:num>
  <w:num w:numId="35">
    <w:abstractNumId w:val="19"/>
  </w:num>
  <w:num w:numId="36">
    <w:abstractNumId w:val="10"/>
  </w:num>
  <w:num w:numId="37">
    <w:abstractNumId w:val="17"/>
  </w:num>
  <w:num w:numId="38">
    <w:abstractNumId w:val="36"/>
  </w:num>
  <w:num w:numId="39">
    <w:abstractNumId w:val="26"/>
  </w:num>
  <w:num w:numId="40">
    <w:abstractNumId w:val="11"/>
  </w:num>
  <w:num w:numId="41">
    <w:abstractNumId w:val="15"/>
  </w:num>
  <w:num w:numId="42">
    <w:abstractNumId w:val="36"/>
  </w:num>
  <w:num w:numId="43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12"/>
    <w:rsid w:val="00005A9A"/>
    <w:rsid w:val="00012D6D"/>
    <w:rsid w:val="00014C29"/>
    <w:rsid w:val="00020B0D"/>
    <w:rsid w:val="00023FF8"/>
    <w:rsid w:val="000258D6"/>
    <w:rsid w:val="00026548"/>
    <w:rsid w:val="000523AC"/>
    <w:rsid w:val="000550BF"/>
    <w:rsid w:val="00056C5C"/>
    <w:rsid w:val="00061331"/>
    <w:rsid w:val="000668BF"/>
    <w:rsid w:val="00076951"/>
    <w:rsid w:val="00091C38"/>
    <w:rsid w:val="000A08B6"/>
    <w:rsid w:val="000B6165"/>
    <w:rsid w:val="000B74D0"/>
    <w:rsid w:val="000C52C4"/>
    <w:rsid w:val="000C7E02"/>
    <w:rsid w:val="000D36DC"/>
    <w:rsid w:val="000D625B"/>
    <w:rsid w:val="000E360C"/>
    <w:rsid w:val="000F51C5"/>
    <w:rsid w:val="0010315B"/>
    <w:rsid w:val="00104820"/>
    <w:rsid w:val="0011520E"/>
    <w:rsid w:val="001323C1"/>
    <w:rsid w:val="0013444D"/>
    <w:rsid w:val="0014258F"/>
    <w:rsid w:val="001450CB"/>
    <w:rsid w:val="0015147A"/>
    <w:rsid w:val="0015328D"/>
    <w:rsid w:val="0015370B"/>
    <w:rsid w:val="00154F78"/>
    <w:rsid w:val="00162C3E"/>
    <w:rsid w:val="00171137"/>
    <w:rsid w:val="00172BF6"/>
    <w:rsid w:val="0017473E"/>
    <w:rsid w:val="00181341"/>
    <w:rsid w:val="00186985"/>
    <w:rsid w:val="00187B8D"/>
    <w:rsid w:val="001933F8"/>
    <w:rsid w:val="001A7451"/>
    <w:rsid w:val="001C596C"/>
    <w:rsid w:val="001D3A3F"/>
    <w:rsid w:val="001E1A7C"/>
    <w:rsid w:val="001E2543"/>
    <w:rsid w:val="001F0FEB"/>
    <w:rsid w:val="001F747C"/>
    <w:rsid w:val="0021128A"/>
    <w:rsid w:val="00222A9D"/>
    <w:rsid w:val="0023174F"/>
    <w:rsid w:val="002346C1"/>
    <w:rsid w:val="00237005"/>
    <w:rsid w:val="00240744"/>
    <w:rsid w:val="0024413B"/>
    <w:rsid w:val="00245819"/>
    <w:rsid w:val="00257F95"/>
    <w:rsid w:val="0026528B"/>
    <w:rsid w:val="00272870"/>
    <w:rsid w:val="002734F5"/>
    <w:rsid w:val="0027493A"/>
    <w:rsid w:val="00280959"/>
    <w:rsid w:val="002821AF"/>
    <w:rsid w:val="00295A54"/>
    <w:rsid w:val="002A0546"/>
    <w:rsid w:val="002A1C22"/>
    <w:rsid w:val="002A5442"/>
    <w:rsid w:val="002B3132"/>
    <w:rsid w:val="002B4602"/>
    <w:rsid w:val="002B5421"/>
    <w:rsid w:val="002B5581"/>
    <w:rsid w:val="002C1113"/>
    <w:rsid w:val="002C2511"/>
    <w:rsid w:val="002C3E84"/>
    <w:rsid w:val="002C7389"/>
    <w:rsid w:val="002C7AF6"/>
    <w:rsid w:val="002D2D8C"/>
    <w:rsid w:val="002D5547"/>
    <w:rsid w:val="002D7033"/>
    <w:rsid w:val="002E054D"/>
    <w:rsid w:val="002E6A52"/>
    <w:rsid w:val="002E7889"/>
    <w:rsid w:val="002F3E49"/>
    <w:rsid w:val="002F78FA"/>
    <w:rsid w:val="002F7954"/>
    <w:rsid w:val="0030006C"/>
    <w:rsid w:val="00322D16"/>
    <w:rsid w:val="00347C0A"/>
    <w:rsid w:val="00375DAB"/>
    <w:rsid w:val="003779AF"/>
    <w:rsid w:val="00384E65"/>
    <w:rsid w:val="003873CE"/>
    <w:rsid w:val="003A08D8"/>
    <w:rsid w:val="003B22BB"/>
    <w:rsid w:val="003B688B"/>
    <w:rsid w:val="003C07DE"/>
    <w:rsid w:val="003C0F18"/>
    <w:rsid w:val="003E5060"/>
    <w:rsid w:val="003E651A"/>
    <w:rsid w:val="003E6CC6"/>
    <w:rsid w:val="00400707"/>
    <w:rsid w:val="00400D6C"/>
    <w:rsid w:val="00401D26"/>
    <w:rsid w:val="00401E4B"/>
    <w:rsid w:val="00416178"/>
    <w:rsid w:val="00416D5C"/>
    <w:rsid w:val="00417261"/>
    <w:rsid w:val="00423118"/>
    <w:rsid w:val="00431D04"/>
    <w:rsid w:val="004377C0"/>
    <w:rsid w:val="0044139F"/>
    <w:rsid w:val="00445BCA"/>
    <w:rsid w:val="00456B90"/>
    <w:rsid w:val="00457C7C"/>
    <w:rsid w:val="0046051B"/>
    <w:rsid w:val="00473D37"/>
    <w:rsid w:val="004770B9"/>
    <w:rsid w:val="004848A6"/>
    <w:rsid w:val="00497E97"/>
    <w:rsid w:val="004A0748"/>
    <w:rsid w:val="004A4F50"/>
    <w:rsid w:val="004B0EBD"/>
    <w:rsid w:val="004C3197"/>
    <w:rsid w:val="004D3242"/>
    <w:rsid w:val="004E0ADF"/>
    <w:rsid w:val="004E13D3"/>
    <w:rsid w:val="004E415D"/>
    <w:rsid w:val="004F0B04"/>
    <w:rsid w:val="004F1F5A"/>
    <w:rsid w:val="004F56DA"/>
    <w:rsid w:val="00502065"/>
    <w:rsid w:val="00504FF6"/>
    <w:rsid w:val="00512982"/>
    <w:rsid w:val="005148C3"/>
    <w:rsid w:val="00522B97"/>
    <w:rsid w:val="00524287"/>
    <w:rsid w:val="00527FD4"/>
    <w:rsid w:val="0053134D"/>
    <w:rsid w:val="00533CB4"/>
    <w:rsid w:val="00537816"/>
    <w:rsid w:val="0054511A"/>
    <w:rsid w:val="00550DB3"/>
    <w:rsid w:val="00554656"/>
    <w:rsid w:val="0055706F"/>
    <w:rsid w:val="00567958"/>
    <w:rsid w:val="005840AB"/>
    <w:rsid w:val="005861F6"/>
    <w:rsid w:val="005A3203"/>
    <w:rsid w:val="005C02FA"/>
    <w:rsid w:val="005C2088"/>
    <w:rsid w:val="005C2AA4"/>
    <w:rsid w:val="005C5885"/>
    <w:rsid w:val="005C5EB4"/>
    <w:rsid w:val="005D096F"/>
    <w:rsid w:val="005D23DD"/>
    <w:rsid w:val="005D5299"/>
    <w:rsid w:val="005E2AE4"/>
    <w:rsid w:val="005E596C"/>
    <w:rsid w:val="005F0327"/>
    <w:rsid w:val="00600BBB"/>
    <w:rsid w:val="00606D58"/>
    <w:rsid w:val="00623121"/>
    <w:rsid w:val="0062526B"/>
    <w:rsid w:val="0062728E"/>
    <w:rsid w:val="00630484"/>
    <w:rsid w:val="00640712"/>
    <w:rsid w:val="0064337A"/>
    <w:rsid w:val="00644D38"/>
    <w:rsid w:val="0065202F"/>
    <w:rsid w:val="006548F8"/>
    <w:rsid w:val="00656869"/>
    <w:rsid w:val="006605C1"/>
    <w:rsid w:val="00667716"/>
    <w:rsid w:val="0067266A"/>
    <w:rsid w:val="00673AD9"/>
    <w:rsid w:val="00677ACF"/>
    <w:rsid w:val="00683CAC"/>
    <w:rsid w:val="006846D9"/>
    <w:rsid w:val="00686D72"/>
    <w:rsid w:val="00693DB2"/>
    <w:rsid w:val="006A0D4A"/>
    <w:rsid w:val="006A2F3E"/>
    <w:rsid w:val="006A69B7"/>
    <w:rsid w:val="006B13A2"/>
    <w:rsid w:val="006B4209"/>
    <w:rsid w:val="006C2A26"/>
    <w:rsid w:val="006C49B9"/>
    <w:rsid w:val="006C5A44"/>
    <w:rsid w:val="006C7EBD"/>
    <w:rsid w:val="006D3AE5"/>
    <w:rsid w:val="006E40BD"/>
    <w:rsid w:val="006F3261"/>
    <w:rsid w:val="0070495F"/>
    <w:rsid w:val="007075F7"/>
    <w:rsid w:val="00707B9B"/>
    <w:rsid w:val="00713B69"/>
    <w:rsid w:val="007170A3"/>
    <w:rsid w:val="00730EE8"/>
    <w:rsid w:val="00733BC5"/>
    <w:rsid w:val="00735A62"/>
    <w:rsid w:val="00743679"/>
    <w:rsid w:val="007466DD"/>
    <w:rsid w:val="0075176F"/>
    <w:rsid w:val="00757010"/>
    <w:rsid w:val="00760ADB"/>
    <w:rsid w:val="0076116E"/>
    <w:rsid w:val="00761C2F"/>
    <w:rsid w:val="007666F3"/>
    <w:rsid w:val="00767CF8"/>
    <w:rsid w:val="0078061B"/>
    <w:rsid w:val="0078468A"/>
    <w:rsid w:val="00792AEE"/>
    <w:rsid w:val="007B2259"/>
    <w:rsid w:val="007B451C"/>
    <w:rsid w:val="007B666F"/>
    <w:rsid w:val="007D34D1"/>
    <w:rsid w:val="007F0B8D"/>
    <w:rsid w:val="007F12F6"/>
    <w:rsid w:val="007F4BA4"/>
    <w:rsid w:val="007F6807"/>
    <w:rsid w:val="00824288"/>
    <w:rsid w:val="00846AB1"/>
    <w:rsid w:val="008532A6"/>
    <w:rsid w:val="00856542"/>
    <w:rsid w:val="00860957"/>
    <w:rsid w:val="00876121"/>
    <w:rsid w:val="008829CD"/>
    <w:rsid w:val="008859FC"/>
    <w:rsid w:val="008912DA"/>
    <w:rsid w:val="00895366"/>
    <w:rsid w:val="008B6389"/>
    <w:rsid w:val="008B7BC7"/>
    <w:rsid w:val="008C5382"/>
    <w:rsid w:val="008D1965"/>
    <w:rsid w:val="008E2846"/>
    <w:rsid w:val="008E456F"/>
    <w:rsid w:val="008E6400"/>
    <w:rsid w:val="008F3B23"/>
    <w:rsid w:val="008F4163"/>
    <w:rsid w:val="0090086F"/>
    <w:rsid w:val="00905C40"/>
    <w:rsid w:val="0092026E"/>
    <w:rsid w:val="00921EF5"/>
    <w:rsid w:val="009249B6"/>
    <w:rsid w:val="00930C2E"/>
    <w:rsid w:val="00932EE5"/>
    <w:rsid w:val="00942688"/>
    <w:rsid w:val="00942B8A"/>
    <w:rsid w:val="009460AA"/>
    <w:rsid w:val="00946DFB"/>
    <w:rsid w:val="00951BD1"/>
    <w:rsid w:val="00954B2E"/>
    <w:rsid w:val="009726E5"/>
    <w:rsid w:val="00975964"/>
    <w:rsid w:val="009764F4"/>
    <w:rsid w:val="009800CE"/>
    <w:rsid w:val="009834EC"/>
    <w:rsid w:val="009854D7"/>
    <w:rsid w:val="00985CB6"/>
    <w:rsid w:val="009927EC"/>
    <w:rsid w:val="00992947"/>
    <w:rsid w:val="00992DB5"/>
    <w:rsid w:val="009A2F1E"/>
    <w:rsid w:val="009C24FE"/>
    <w:rsid w:val="009C7ED2"/>
    <w:rsid w:val="009D264D"/>
    <w:rsid w:val="009E1D29"/>
    <w:rsid w:val="009E22D8"/>
    <w:rsid w:val="009E27C6"/>
    <w:rsid w:val="009F16C4"/>
    <w:rsid w:val="00A00DE4"/>
    <w:rsid w:val="00A0640B"/>
    <w:rsid w:val="00A1514F"/>
    <w:rsid w:val="00A31B46"/>
    <w:rsid w:val="00A3587B"/>
    <w:rsid w:val="00A35EEC"/>
    <w:rsid w:val="00A428DC"/>
    <w:rsid w:val="00A508BF"/>
    <w:rsid w:val="00A53358"/>
    <w:rsid w:val="00A605BB"/>
    <w:rsid w:val="00A66032"/>
    <w:rsid w:val="00AA6A7F"/>
    <w:rsid w:val="00AA6DCB"/>
    <w:rsid w:val="00AA7F35"/>
    <w:rsid w:val="00AB128E"/>
    <w:rsid w:val="00AB39F2"/>
    <w:rsid w:val="00AB729C"/>
    <w:rsid w:val="00AB7D40"/>
    <w:rsid w:val="00AB7DA3"/>
    <w:rsid w:val="00AC762E"/>
    <w:rsid w:val="00AE0385"/>
    <w:rsid w:val="00AE1715"/>
    <w:rsid w:val="00AE4EF5"/>
    <w:rsid w:val="00B0090A"/>
    <w:rsid w:val="00B01830"/>
    <w:rsid w:val="00B025F1"/>
    <w:rsid w:val="00B10F60"/>
    <w:rsid w:val="00B12B1A"/>
    <w:rsid w:val="00B45A41"/>
    <w:rsid w:val="00B533A6"/>
    <w:rsid w:val="00B57231"/>
    <w:rsid w:val="00B60E31"/>
    <w:rsid w:val="00B6615A"/>
    <w:rsid w:val="00B768CE"/>
    <w:rsid w:val="00B810B9"/>
    <w:rsid w:val="00B81A5F"/>
    <w:rsid w:val="00B827DB"/>
    <w:rsid w:val="00BB2F5C"/>
    <w:rsid w:val="00BD40D7"/>
    <w:rsid w:val="00BD51FD"/>
    <w:rsid w:val="00BE0545"/>
    <w:rsid w:val="00BE0FFA"/>
    <w:rsid w:val="00BE5225"/>
    <w:rsid w:val="00BF5B87"/>
    <w:rsid w:val="00BF7AAA"/>
    <w:rsid w:val="00C01108"/>
    <w:rsid w:val="00C06C7A"/>
    <w:rsid w:val="00C116A6"/>
    <w:rsid w:val="00C1273E"/>
    <w:rsid w:val="00C17E59"/>
    <w:rsid w:val="00C20C56"/>
    <w:rsid w:val="00C213EB"/>
    <w:rsid w:val="00C31ACF"/>
    <w:rsid w:val="00C52A75"/>
    <w:rsid w:val="00C5484F"/>
    <w:rsid w:val="00C67CF9"/>
    <w:rsid w:val="00C7416C"/>
    <w:rsid w:val="00C75852"/>
    <w:rsid w:val="00C7625E"/>
    <w:rsid w:val="00C76E3E"/>
    <w:rsid w:val="00C806F5"/>
    <w:rsid w:val="00C810B6"/>
    <w:rsid w:val="00C86F4C"/>
    <w:rsid w:val="00C92C1D"/>
    <w:rsid w:val="00C944DC"/>
    <w:rsid w:val="00C97ED2"/>
    <w:rsid w:val="00CA37D7"/>
    <w:rsid w:val="00CB0E58"/>
    <w:rsid w:val="00CE22EB"/>
    <w:rsid w:val="00CE2EB3"/>
    <w:rsid w:val="00CE5C28"/>
    <w:rsid w:val="00CF2059"/>
    <w:rsid w:val="00CF7816"/>
    <w:rsid w:val="00D04A90"/>
    <w:rsid w:val="00D0650E"/>
    <w:rsid w:val="00D065EF"/>
    <w:rsid w:val="00D1544F"/>
    <w:rsid w:val="00D324EE"/>
    <w:rsid w:val="00D3562F"/>
    <w:rsid w:val="00D65CE8"/>
    <w:rsid w:val="00D81D2C"/>
    <w:rsid w:val="00D9765D"/>
    <w:rsid w:val="00DA312F"/>
    <w:rsid w:val="00DB3333"/>
    <w:rsid w:val="00DB5243"/>
    <w:rsid w:val="00DB6E8B"/>
    <w:rsid w:val="00DC6B7A"/>
    <w:rsid w:val="00DD240E"/>
    <w:rsid w:val="00DE2991"/>
    <w:rsid w:val="00DE2C88"/>
    <w:rsid w:val="00DF519A"/>
    <w:rsid w:val="00E013D2"/>
    <w:rsid w:val="00E048B9"/>
    <w:rsid w:val="00E11D38"/>
    <w:rsid w:val="00E16376"/>
    <w:rsid w:val="00E17F7F"/>
    <w:rsid w:val="00E24263"/>
    <w:rsid w:val="00E30549"/>
    <w:rsid w:val="00E32F7E"/>
    <w:rsid w:val="00E370E0"/>
    <w:rsid w:val="00E43E7A"/>
    <w:rsid w:val="00E45131"/>
    <w:rsid w:val="00E54A0A"/>
    <w:rsid w:val="00E66EFD"/>
    <w:rsid w:val="00E7150E"/>
    <w:rsid w:val="00E74437"/>
    <w:rsid w:val="00E77F74"/>
    <w:rsid w:val="00E94D8B"/>
    <w:rsid w:val="00EA0D82"/>
    <w:rsid w:val="00EA2581"/>
    <w:rsid w:val="00EA56AB"/>
    <w:rsid w:val="00EB0FA9"/>
    <w:rsid w:val="00EB23BF"/>
    <w:rsid w:val="00EB7990"/>
    <w:rsid w:val="00EC0C42"/>
    <w:rsid w:val="00EC7F74"/>
    <w:rsid w:val="00ED27B3"/>
    <w:rsid w:val="00EE6A36"/>
    <w:rsid w:val="00EF2CE5"/>
    <w:rsid w:val="00EF6D34"/>
    <w:rsid w:val="00F14CAC"/>
    <w:rsid w:val="00F242C1"/>
    <w:rsid w:val="00F2431D"/>
    <w:rsid w:val="00F273DB"/>
    <w:rsid w:val="00F342D0"/>
    <w:rsid w:val="00F34C5B"/>
    <w:rsid w:val="00F372C3"/>
    <w:rsid w:val="00F4022B"/>
    <w:rsid w:val="00F5160E"/>
    <w:rsid w:val="00F51F37"/>
    <w:rsid w:val="00F52862"/>
    <w:rsid w:val="00F53F28"/>
    <w:rsid w:val="00F727A6"/>
    <w:rsid w:val="00F7418E"/>
    <w:rsid w:val="00F85753"/>
    <w:rsid w:val="00F8591B"/>
    <w:rsid w:val="00F91971"/>
    <w:rsid w:val="00F96414"/>
    <w:rsid w:val="00F96A29"/>
    <w:rsid w:val="00FA5E00"/>
    <w:rsid w:val="00FB11B6"/>
    <w:rsid w:val="00FB4B64"/>
    <w:rsid w:val="00FB6C2D"/>
    <w:rsid w:val="00FC082A"/>
    <w:rsid w:val="00FE2513"/>
    <w:rsid w:val="00FE25C8"/>
    <w:rsid w:val="00FF2971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zkolimynajlepiej.pl/klauzula-informacyjn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yibiznes.com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E8902-AE7B-48A5-BFE8-E283925E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1121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Ania</cp:lastModifiedBy>
  <cp:revision>6</cp:revision>
  <cp:lastPrinted>2015-08-24T23:20:00Z</cp:lastPrinted>
  <dcterms:created xsi:type="dcterms:W3CDTF">2019-06-26T15:49:00Z</dcterms:created>
  <dcterms:modified xsi:type="dcterms:W3CDTF">2019-09-01T16:06:00Z</dcterms:modified>
</cp:coreProperties>
</file>